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B0" w:rsidRDefault="005829B0" w:rsidP="00E7302F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color w:val="044588"/>
          <w:sz w:val="36"/>
          <w:szCs w:val="36"/>
        </w:rPr>
      </w:pPr>
      <w:r>
        <w:rPr>
          <w:noProof/>
        </w:rPr>
        <w:drawing>
          <wp:inline distT="0" distB="0" distL="0" distR="0">
            <wp:extent cx="5964578" cy="3221666"/>
            <wp:effectExtent l="19050" t="0" r="0" b="0"/>
            <wp:docPr id="11" name="Рисунок 11" descr="C:\Documents and Settings\User\Рабочий стол\lg!j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lg!jj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78" cy="322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0A" w:rsidRDefault="0018680A" w:rsidP="0018680A">
      <w:pPr>
        <w:pStyle w:val="1"/>
        <w:shd w:val="clear" w:color="auto" w:fill="FFFFFF"/>
        <w:spacing w:before="0" w:line="360" w:lineRule="auto"/>
        <w:ind w:left="-567"/>
        <w:jc w:val="center"/>
        <w:rPr>
          <w:rFonts w:ascii="Times New Roman" w:hAnsi="Times New Roman" w:cs="Times New Roman"/>
          <w:color w:val="FF0000"/>
        </w:rPr>
      </w:pPr>
    </w:p>
    <w:p w:rsidR="0018680A" w:rsidRDefault="0018680A" w:rsidP="0018680A">
      <w:pPr>
        <w:pStyle w:val="1"/>
        <w:shd w:val="clear" w:color="auto" w:fill="FFFFFF"/>
        <w:spacing w:before="0" w:line="360" w:lineRule="auto"/>
        <w:ind w:left="-567"/>
        <w:jc w:val="center"/>
        <w:rPr>
          <w:rFonts w:ascii="Times New Roman" w:hAnsi="Times New Roman" w:cs="Times New Roman"/>
          <w:color w:val="FF0000"/>
        </w:rPr>
      </w:pPr>
    </w:p>
    <w:p w:rsidR="00EB7263" w:rsidRPr="0018680A" w:rsidRDefault="00EB7263" w:rsidP="0018680A">
      <w:pPr>
        <w:pStyle w:val="1"/>
        <w:shd w:val="clear" w:color="auto" w:fill="FFFFFF"/>
        <w:spacing w:before="0" w:line="360" w:lineRule="auto"/>
        <w:ind w:left="-567"/>
        <w:jc w:val="center"/>
        <w:rPr>
          <w:rFonts w:ascii="Times New Roman" w:hAnsi="Times New Roman" w:cs="Times New Roman"/>
          <w:color w:val="FF0000"/>
        </w:rPr>
      </w:pPr>
      <w:r w:rsidRPr="0018680A">
        <w:rPr>
          <w:rFonts w:ascii="Times New Roman" w:hAnsi="Times New Roman" w:cs="Times New Roman"/>
          <w:color w:val="FF0000"/>
        </w:rPr>
        <w:t xml:space="preserve">В каких ситуациях можно </w:t>
      </w:r>
      <w:proofErr w:type="gramStart"/>
      <w:r w:rsidRPr="0018680A">
        <w:rPr>
          <w:rFonts w:ascii="Times New Roman" w:hAnsi="Times New Roman" w:cs="Times New Roman"/>
          <w:color w:val="FF0000"/>
        </w:rPr>
        <w:t>посоветовать ребенку позвонить</w:t>
      </w:r>
      <w:proofErr w:type="gramEnd"/>
      <w:r w:rsidRPr="0018680A">
        <w:rPr>
          <w:rFonts w:ascii="Times New Roman" w:hAnsi="Times New Roman" w:cs="Times New Roman"/>
          <w:color w:val="FF0000"/>
        </w:rPr>
        <w:t xml:space="preserve"> на Детский телефон доверия?</w:t>
      </w:r>
    </w:p>
    <w:p w:rsidR="00EB7263" w:rsidRPr="0018680A" w:rsidRDefault="005829B0" w:rsidP="0018680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18680A">
        <w:rPr>
          <w:rStyle w:val="a9"/>
          <w:color w:val="000000"/>
          <w:sz w:val="28"/>
          <w:szCs w:val="28"/>
        </w:rPr>
        <w:tab/>
      </w:r>
      <w:r w:rsidR="00EB7263" w:rsidRPr="0018680A">
        <w:rPr>
          <w:rStyle w:val="a9"/>
          <w:color w:val="000000"/>
          <w:sz w:val="28"/>
          <w:szCs w:val="28"/>
        </w:rPr>
        <w:t>В жизни каждого ребенка возникает момент, когда он сталкивается с первыми трудностями и боится совершить ошибку. Кто-то сразу приходит за советом к родителям, кто-то позже. Или вообще не приходит.</w:t>
      </w:r>
    </w:p>
    <w:p w:rsidR="005829B0" w:rsidRPr="0018680A" w:rsidRDefault="005829B0" w:rsidP="0018680A">
      <w:pPr>
        <w:pStyle w:val="a3"/>
        <w:shd w:val="clear" w:color="auto" w:fill="FFFFFF"/>
        <w:spacing w:before="0" w:beforeAutospacing="0" w:after="251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18680A">
        <w:rPr>
          <w:b/>
          <w:color w:val="000000"/>
          <w:sz w:val="28"/>
          <w:szCs w:val="28"/>
        </w:rPr>
        <w:tab/>
      </w:r>
      <w:r w:rsidR="00EB7263" w:rsidRPr="0018680A">
        <w:rPr>
          <w:b/>
          <w:color w:val="000000"/>
          <w:sz w:val="28"/>
          <w:szCs w:val="28"/>
        </w:rPr>
        <w:t>Это не всегда происходит из-за недоверия к родителям. Желание скрывать свои проблемы и растерянность возникают даже у детей, у которых очень близкие и теплые отношения в семье.</w:t>
      </w:r>
    </w:p>
    <w:p w:rsidR="005829B0" w:rsidRPr="0018680A" w:rsidRDefault="00EB7263" w:rsidP="0018680A">
      <w:pPr>
        <w:pStyle w:val="a3"/>
        <w:spacing w:before="0" w:beforeAutospacing="0" w:after="0" w:afterAutospacing="0" w:line="360" w:lineRule="auto"/>
        <w:ind w:left="-567"/>
        <w:jc w:val="center"/>
        <w:rPr>
          <w:rStyle w:val="a9"/>
          <w:bCs w:val="0"/>
          <w:color w:val="FF0000"/>
          <w:sz w:val="28"/>
          <w:szCs w:val="28"/>
        </w:rPr>
      </w:pPr>
      <w:r w:rsidRPr="0018680A">
        <w:rPr>
          <w:rStyle w:val="a9"/>
          <w:bCs w:val="0"/>
          <w:color w:val="FF0000"/>
          <w:sz w:val="28"/>
          <w:szCs w:val="28"/>
        </w:rPr>
        <w:t>Первые маркеры, по которым можно определить, что ребенок переживает трудный период</w:t>
      </w:r>
      <w:r w:rsidR="005829B0" w:rsidRPr="0018680A">
        <w:rPr>
          <w:rStyle w:val="a9"/>
          <w:bCs w:val="0"/>
          <w:color w:val="FF0000"/>
          <w:sz w:val="28"/>
          <w:szCs w:val="28"/>
        </w:rPr>
        <w:t>:</w:t>
      </w:r>
    </w:p>
    <w:p w:rsidR="005829B0" w:rsidRPr="0018680A" w:rsidRDefault="006672E4" w:rsidP="0018680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9"/>
          <w:bCs w:val="0"/>
          <w:color w:val="17365D" w:themeColor="text2" w:themeShade="BF"/>
          <w:sz w:val="28"/>
          <w:szCs w:val="28"/>
        </w:rPr>
      </w:pPr>
      <w:r w:rsidRPr="0018680A">
        <w:rPr>
          <w:rStyle w:val="a9"/>
          <w:bCs w:val="0"/>
          <w:color w:val="17365D" w:themeColor="text2" w:themeShade="BF"/>
          <w:sz w:val="28"/>
          <w:szCs w:val="28"/>
        </w:rPr>
        <w:t>с</w:t>
      </w:r>
      <w:r w:rsidR="00EB7263" w:rsidRPr="0018680A">
        <w:rPr>
          <w:rStyle w:val="a9"/>
          <w:bCs w:val="0"/>
          <w:color w:val="17365D" w:themeColor="text2" w:themeShade="BF"/>
          <w:sz w:val="28"/>
          <w:szCs w:val="28"/>
        </w:rPr>
        <w:t>мена привычного поведения</w:t>
      </w:r>
      <w:r w:rsidR="00695C34" w:rsidRPr="0018680A">
        <w:rPr>
          <w:rStyle w:val="a9"/>
          <w:bCs w:val="0"/>
          <w:color w:val="17365D" w:themeColor="text2" w:themeShade="BF"/>
          <w:sz w:val="28"/>
          <w:szCs w:val="28"/>
        </w:rPr>
        <w:t>;</w:t>
      </w:r>
    </w:p>
    <w:p w:rsidR="005829B0" w:rsidRPr="0018680A" w:rsidRDefault="006672E4" w:rsidP="0018680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9"/>
          <w:bCs w:val="0"/>
          <w:color w:val="17365D" w:themeColor="text2" w:themeShade="BF"/>
          <w:sz w:val="28"/>
          <w:szCs w:val="28"/>
        </w:rPr>
      </w:pPr>
      <w:r w:rsidRPr="0018680A">
        <w:rPr>
          <w:rStyle w:val="a9"/>
          <w:bCs w:val="0"/>
          <w:color w:val="17365D" w:themeColor="text2" w:themeShade="BF"/>
          <w:sz w:val="28"/>
          <w:szCs w:val="28"/>
        </w:rPr>
        <w:t>ч</w:t>
      </w:r>
      <w:r w:rsidR="00EB7263" w:rsidRPr="0018680A">
        <w:rPr>
          <w:rStyle w:val="a9"/>
          <w:bCs w:val="0"/>
          <w:color w:val="17365D" w:themeColor="text2" w:themeShade="BF"/>
          <w:sz w:val="28"/>
          <w:szCs w:val="28"/>
        </w:rPr>
        <w:t>резмерная эмоциональность и острота восприятия</w:t>
      </w:r>
      <w:r w:rsidR="00695C34" w:rsidRPr="0018680A">
        <w:rPr>
          <w:rStyle w:val="a9"/>
          <w:bCs w:val="0"/>
          <w:color w:val="17365D" w:themeColor="text2" w:themeShade="BF"/>
          <w:sz w:val="28"/>
          <w:szCs w:val="28"/>
        </w:rPr>
        <w:t>;</w:t>
      </w:r>
    </w:p>
    <w:p w:rsidR="005829B0" w:rsidRPr="0018680A" w:rsidRDefault="006672E4" w:rsidP="0018680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9"/>
          <w:bCs w:val="0"/>
          <w:color w:val="17365D" w:themeColor="text2" w:themeShade="BF"/>
          <w:sz w:val="28"/>
          <w:szCs w:val="28"/>
        </w:rPr>
      </w:pPr>
      <w:r w:rsidRPr="0018680A">
        <w:rPr>
          <w:rStyle w:val="a9"/>
          <w:bCs w:val="0"/>
          <w:color w:val="17365D" w:themeColor="text2" w:themeShade="BF"/>
          <w:sz w:val="28"/>
          <w:szCs w:val="28"/>
        </w:rPr>
        <w:t>п</w:t>
      </w:r>
      <w:r w:rsidR="00EB7263" w:rsidRPr="0018680A">
        <w:rPr>
          <w:rStyle w:val="a9"/>
          <w:bCs w:val="0"/>
          <w:color w:val="17365D" w:themeColor="text2" w:themeShade="BF"/>
          <w:sz w:val="28"/>
          <w:szCs w:val="28"/>
        </w:rPr>
        <w:t>роблемы со сном</w:t>
      </w:r>
      <w:r w:rsidR="00695C34" w:rsidRPr="0018680A">
        <w:rPr>
          <w:rStyle w:val="a9"/>
          <w:bCs w:val="0"/>
          <w:color w:val="17365D" w:themeColor="text2" w:themeShade="BF"/>
          <w:sz w:val="28"/>
          <w:szCs w:val="28"/>
        </w:rPr>
        <w:t>;</w:t>
      </w:r>
    </w:p>
    <w:p w:rsidR="005829B0" w:rsidRPr="0018680A" w:rsidRDefault="006672E4" w:rsidP="0018680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9"/>
          <w:bCs w:val="0"/>
          <w:color w:val="17365D" w:themeColor="text2" w:themeShade="BF"/>
          <w:sz w:val="28"/>
          <w:szCs w:val="28"/>
        </w:rPr>
      </w:pPr>
      <w:r w:rsidRPr="0018680A">
        <w:rPr>
          <w:rStyle w:val="a9"/>
          <w:bCs w:val="0"/>
          <w:color w:val="17365D" w:themeColor="text2" w:themeShade="BF"/>
          <w:sz w:val="28"/>
          <w:szCs w:val="28"/>
        </w:rPr>
        <w:t>с</w:t>
      </w:r>
      <w:r w:rsidR="00EB7263" w:rsidRPr="0018680A">
        <w:rPr>
          <w:rStyle w:val="a9"/>
          <w:bCs w:val="0"/>
          <w:color w:val="17365D" w:themeColor="text2" w:themeShade="BF"/>
          <w:sz w:val="28"/>
          <w:szCs w:val="28"/>
        </w:rPr>
        <w:t>нижение учебной мотивации и потеря интереса</w:t>
      </w:r>
      <w:r w:rsidR="00695C34" w:rsidRPr="0018680A">
        <w:rPr>
          <w:rStyle w:val="a9"/>
          <w:bCs w:val="0"/>
          <w:color w:val="17365D" w:themeColor="text2" w:themeShade="BF"/>
          <w:sz w:val="28"/>
          <w:szCs w:val="28"/>
        </w:rPr>
        <w:t>;</w:t>
      </w:r>
    </w:p>
    <w:p w:rsidR="00EB7263" w:rsidRPr="0018680A" w:rsidRDefault="006672E4" w:rsidP="0018680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pple-converted-space"/>
          <w:b/>
          <w:color w:val="17365D" w:themeColor="text2" w:themeShade="BF"/>
          <w:sz w:val="28"/>
          <w:szCs w:val="28"/>
        </w:rPr>
      </w:pPr>
      <w:r w:rsidRPr="0018680A">
        <w:rPr>
          <w:rStyle w:val="a9"/>
          <w:bCs w:val="0"/>
          <w:color w:val="17365D" w:themeColor="text2" w:themeShade="BF"/>
          <w:sz w:val="28"/>
          <w:szCs w:val="28"/>
        </w:rPr>
        <w:t>п</w:t>
      </w:r>
      <w:r w:rsidR="00EB7263" w:rsidRPr="0018680A">
        <w:rPr>
          <w:rStyle w:val="a9"/>
          <w:bCs w:val="0"/>
          <w:color w:val="17365D" w:themeColor="text2" w:themeShade="BF"/>
          <w:sz w:val="28"/>
          <w:szCs w:val="28"/>
        </w:rPr>
        <w:t>роблемы с едой</w:t>
      </w:r>
      <w:r w:rsidR="00EB7263" w:rsidRPr="0018680A">
        <w:rPr>
          <w:b/>
          <w:bCs/>
          <w:color w:val="17365D" w:themeColor="text2" w:themeShade="BF"/>
          <w:sz w:val="28"/>
          <w:szCs w:val="28"/>
        </w:rPr>
        <w:t>.</w:t>
      </w:r>
      <w:r w:rsidR="00EB7263" w:rsidRPr="0018680A">
        <w:rPr>
          <w:rStyle w:val="apple-converted-space"/>
          <w:b/>
          <w:bCs/>
          <w:color w:val="17365D" w:themeColor="text2" w:themeShade="BF"/>
          <w:sz w:val="28"/>
          <w:szCs w:val="28"/>
        </w:rPr>
        <w:t> </w:t>
      </w:r>
    </w:p>
    <w:p w:rsidR="00266C7D" w:rsidRPr="0018680A" w:rsidRDefault="00266C7D" w:rsidP="0018680A">
      <w:pPr>
        <w:pStyle w:val="a3"/>
        <w:spacing w:before="0" w:beforeAutospacing="0" w:after="0" w:afterAutospacing="0" w:line="360" w:lineRule="auto"/>
        <w:ind w:left="153"/>
        <w:jc w:val="both"/>
        <w:rPr>
          <w:b/>
          <w:color w:val="000000"/>
          <w:sz w:val="28"/>
          <w:szCs w:val="28"/>
        </w:rPr>
      </w:pPr>
    </w:p>
    <w:p w:rsidR="00EB7263" w:rsidRPr="0018680A" w:rsidRDefault="00EB7263" w:rsidP="0018680A">
      <w:pPr>
        <w:pStyle w:val="a3"/>
        <w:spacing w:before="0" w:beforeAutospacing="0" w:after="251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18680A">
        <w:rPr>
          <w:b/>
          <w:color w:val="000000"/>
          <w:sz w:val="28"/>
          <w:szCs w:val="28"/>
        </w:rPr>
        <w:t>Если вы считаете, что ребенок грустит, выглядит озабоченным, или его поведение кажется вам странным — проявите заботу и предложите помощь психолога, если он не готов поделиться с вами.</w:t>
      </w:r>
    </w:p>
    <w:sectPr w:rsidR="00EB7263" w:rsidRPr="0018680A" w:rsidSect="001868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646"/>
    <w:multiLevelType w:val="hybridMultilevel"/>
    <w:tmpl w:val="797E64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9DF46D6"/>
    <w:multiLevelType w:val="multilevel"/>
    <w:tmpl w:val="955C7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03B98"/>
    <w:multiLevelType w:val="multilevel"/>
    <w:tmpl w:val="D2EA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C6D73"/>
    <w:multiLevelType w:val="hybridMultilevel"/>
    <w:tmpl w:val="B8F03D1A"/>
    <w:lvl w:ilvl="0" w:tplc="85E2B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30EE"/>
    <w:multiLevelType w:val="multilevel"/>
    <w:tmpl w:val="9DE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1D54A8"/>
    <w:multiLevelType w:val="hybridMultilevel"/>
    <w:tmpl w:val="EC041B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B09BB"/>
    <w:multiLevelType w:val="multilevel"/>
    <w:tmpl w:val="DE2A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F664B"/>
    <w:multiLevelType w:val="multilevel"/>
    <w:tmpl w:val="52C6E2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16B6"/>
    <w:rsid w:val="00075D04"/>
    <w:rsid w:val="000B6B22"/>
    <w:rsid w:val="0018680A"/>
    <w:rsid w:val="00266C7D"/>
    <w:rsid w:val="002F4E2E"/>
    <w:rsid w:val="00405692"/>
    <w:rsid w:val="00421F3C"/>
    <w:rsid w:val="004F6886"/>
    <w:rsid w:val="005829B0"/>
    <w:rsid w:val="005A781F"/>
    <w:rsid w:val="00616B96"/>
    <w:rsid w:val="006672E4"/>
    <w:rsid w:val="00695C34"/>
    <w:rsid w:val="00927100"/>
    <w:rsid w:val="00980218"/>
    <w:rsid w:val="00A12A50"/>
    <w:rsid w:val="00BC2E9F"/>
    <w:rsid w:val="00D34150"/>
    <w:rsid w:val="00D43E43"/>
    <w:rsid w:val="00DF1FEB"/>
    <w:rsid w:val="00E7302F"/>
    <w:rsid w:val="00EA6B91"/>
    <w:rsid w:val="00EB7263"/>
    <w:rsid w:val="00F41AFC"/>
    <w:rsid w:val="00F516B6"/>
    <w:rsid w:val="00F51B95"/>
    <w:rsid w:val="00F9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5"/>
  </w:style>
  <w:style w:type="paragraph" w:styleId="1">
    <w:name w:val="heading 1"/>
    <w:basedOn w:val="a"/>
    <w:next w:val="a"/>
    <w:link w:val="10"/>
    <w:uiPriority w:val="9"/>
    <w:qFormat/>
    <w:rsid w:val="00EB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16B6"/>
  </w:style>
  <w:style w:type="table" w:styleId="a4">
    <w:name w:val="Table Grid"/>
    <w:basedOn w:val="a1"/>
    <w:uiPriority w:val="59"/>
    <w:rsid w:val="00405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405692"/>
    <w:rPr>
      <w:i/>
      <w:iCs/>
    </w:rPr>
  </w:style>
  <w:style w:type="paragraph" w:styleId="a6">
    <w:name w:val="List Paragraph"/>
    <w:basedOn w:val="a"/>
    <w:uiPriority w:val="34"/>
    <w:qFormat/>
    <w:rsid w:val="0040569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8021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8021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F4E2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B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7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B72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449">
              <w:marLeft w:val="0"/>
              <w:marRight w:val="335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13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82F8-DB0B-4CAA-9AE9-C339A66E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2022-02-15T06:00:00Z</dcterms:created>
  <dcterms:modified xsi:type="dcterms:W3CDTF">2022-03-24T06:43:00Z</dcterms:modified>
</cp:coreProperties>
</file>