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7B" w:rsidRPr="00F24B7B" w:rsidRDefault="00F24B7B" w:rsidP="00F24B7B">
      <w:pPr>
        <w:shd w:val="clear" w:color="auto" w:fill="FFFFFF"/>
        <w:spacing w:after="1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F24B7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Трудное поведение ребенка</w:t>
      </w:r>
    </w:p>
    <w:p w:rsid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</w:pP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  <w:t>Часто приемные родители сталкиваются с проблемами в поведении приемного ребенка. Многие из нас не знают, как вести себя в таких ситуациях, как правильно реагировать.  Сегодня в статье попробуем разобраться учиться управлять проблемным поведением приемных  детей.</w:t>
      </w:r>
    </w:p>
    <w:p w:rsidR="00F24B7B" w:rsidRPr="00F24B7B" w:rsidRDefault="00F24B7B" w:rsidP="00F24B7B">
      <w:pPr>
        <w:shd w:val="clear" w:color="auto" w:fill="FFFFFF"/>
        <w:spacing w:before="60" w:after="240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kakoe-povedenie-rebenka-trudnoe"/>
      <w:bookmarkEnd w:id="0"/>
      <w:r w:rsidRPr="00F24B7B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  <w:t>Какое поведение ребенка — трудное?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Родителям трудно принять поведение ребенка, если оно социально неприемлемо. Также иногда поведение ребенка может не особенно беспокоить окружающих, но при этом нести непосредственную опасность для его жизни и здоровья. Наконец, «трудным» может стать поведение, которое, не являясь чем-то негативным с общепринятой точки зрения, разрушает семейную атмосферу и выводит из себя родителей.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Если поведение ребенка «странно» для родителей и при этом они не могут найти разумных объяснений его действиям, то оно может вызывать сильное беспокойство, казаться «ненормальным».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 Таким образом, по-настоящему «трудным» оказывается то поведение ребенка, которое: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 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неприемлемо для конкретной семьи,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 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неприемлемо с социальной точки зрения,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 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непонятны причины этого поведения,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 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поведение опасно или вредно для самого ребенка.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Важно отметить, что под словами «трудное поведение» здесь не подразумевается криминальное поведение или поступки, совершенные вследствие диагностированных психических нарушений.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 Нередко трудное поведение возникает не из глобальных расхождений во взглядах на жизнь, а накапливается как снежный ком из мелких </w:t>
      </w:r>
      <w:proofErr w:type="spellStart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недопониманий</w:t>
      </w:r>
      <w:proofErr w:type="spellEnd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 конце концов приводит к бурным конфликтам. Кроме причин, которые действительно важно понять, есть тема «немедленного реагирования» на конкретные поступки ребенка. Родители могут растеряться как раз в тот момент, когда им нужно действовать быстро и желательно разумно. Вот идеи, которые помогут родителям разработать для себя подходящие способы «быстрого реагирования» в сложных ситуациях.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1" w:name="on-prosto-podrazhaet"/>
      <w:bookmarkEnd w:id="1"/>
      <w:r w:rsidRPr="00F24B7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bdr w:val="none" w:sz="0" w:space="0" w:color="auto" w:frame="1"/>
        </w:rPr>
        <w:t>    </w:t>
      </w:r>
      <w:r w:rsidRPr="00F24B7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 </w:t>
      </w:r>
      <w:r w:rsidRPr="00F24B7B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  <w:t>Он просто подражает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Попадая в любую новую ситуацию, человек многим вещам учится, наблюдая за окружающими и повторяя их действия. Очень часто негативное поведение детей является не просто спонтанным выражением чувств, 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а воспроизведением примеров плохого поведения, которые ребенок наблюдал в своей жизни. Если в кровной семье или детском доме взрослые позволяли себе нецензурно ругаться, бить детей за нарушение правил, то ребенок может потом в приемной семье вести себя подобным же образом.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 счастью, усвоение моделей поведения — вещь универсальная. Усваиваются не только плохие, но и хорошие модели. Когда действия ребенка в определенной ситуации неприемлемы, можно предложить ему другие варианты действий на конкретном примере, и поощрить ребенка, чтобы он пытался действовать такими же приемлемыми способами. Для этого подходят как реальные примеры из жизни, так и сказки, фильмы, метафоры и т.д.</w:t>
      </w:r>
    </w:p>
    <w:p w:rsidR="00F24B7B" w:rsidRDefault="00F24B7B" w:rsidP="00F24B7B">
      <w:pPr>
        <w:shd w:val="clear" w:color="auto" w:fill="FFFFFF"/>
        <w:spacing w:after="0"/>
        <w:ind w:left="-567" w:firstLine="851"/>
        <w:textAlignment w:val="baseline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</w:pPr>
      <w:bookmarkStart w:id="2" w:name="«pobej-menya,-ya-budu-horosho-sebya-vest"/>
      <w:bookmarkEnd w:id="2"/>
    </w:p>
    <w:p w:rsidR="00F24B7B" w:rsidRPr="00F24B7B" w:rsidRDefault="00F24B7B" w:rsidP="00F24B7B">
      <w:pPr>
        <w:shd w:val="clear" w:color="auto" w:fill="FFFFFF"/>
        <w:spacing w:after="0"/>
        <w:ind w:left="-567" w:firstLine="851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  <w:t> «Побей меня, я буду хорошо себя вести»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 некоторых случаях для взрослых трудным становится поведение, которым дети провоцируют их на плохое обращение. Так бывает, когда в жизни ребенка была только одна модель отношений </w:t>
      </w:r>
      <w:proofErr w:type="gramStart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взрослыми: нежелательное поведение пресекалось агрессией и побоями. Соответственно, для ребенка это привычное и понятное ему взаимодействие, которого он будет ожидать.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взрослые ведут себя иначе, ребенок перестает понимать, что происходит. Тогда он может начать добиваться своими «безобразиями» привычных тумаков, некоторые даже формулируют словами: «А ты побей меня, я буду хорошо себя вести». Взрослые могут поддаться на эти провокации, исходя из логики, что раз действует, то надо использовать этот метод </w:t>
      </w:r>
      <w:hyperlink r:id="rId4" w:tooltip="Современные стратегии воспитания" w:history="1">
        <w:r w:rsidRPr="00F24B7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воспитания</w:t>
        </w:r>
      </w:hyperlink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Тогда для ребенка подтверждается его опыт, и агрессивные взаимодействия остаются для него предпочтительным способом общения с другими людьми.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Правильное решение — прерывание цепочки негативного взаимодействия, поиск и формирование других, альтернативных способов поведения и для родителей, и для детей. Принципиальная вещь — отказ родителей от битья и агрессии, на которые их провоцирует ребенок. Сдерживать и выстраивать границы, отстаивать свой авторитет можно и без физической агрессии.</w:t>
      </w:r>
    </w:p>
    <w:p w:rsidR="00F24B7B" w:rsidRDefault="00F24B7B" w:rsidP="00F24B7B">
      <w:pPr>
        <w:shd w:val="clear" w:color="auto" w:fill="FFFFFF"/>
        <w:spacing w:after="0"/>
        <w:ind w:left="-567" w:firstLine="851"/>
        <w:textAlignment w:val="baseline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</w:pPr>
      <w:bookmarkStart w:id="3" w:name="tajm-aut"/>
      <w:bookmarkEnd w:id="3"/>
    </w:p>
    <w:p w:rsidR="00F24B7B" w:rsidRPr="00F24B7B" w:rsidRDefault="00F24B7B" w:rsidP="00F24B7B">
      <w:pPr>
        <w:shd w:val="clear" w:color="auto" w:fill="FFFFFF"/>
        <w:spacing w:after="0"/>
        <w:ind w:left="-567" w:firstLine="851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  <w:t>Тайм-аут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Многие взрослые используют тайм-аут как способ самоконтроля: стремятся уединиться, когда нужно выйти из напряженной ситуации и спокойно обдумать создавшееся положение. Кому-то из людей необходимо уединиться и побыть в тишине, кому-то — наоборот, пройтись, пробежаться.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Вне зависимости от специфики ситуации общая идея — приостановка нарастающего напряжения, которое грозит завершиться взрывом. Маленькие дети не могут контролировать себя сами, когда их переполняют эмоции. Им в этом нужна помощь взрослых, которые не только влияют на поведение ребенка, 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но и своими действиями предоставляют ребенку образцы того, как он в дальнейшем может научиться управлять собою сам. Ребенку говорят: </w:t>
      </w:r>
      <w:proofErr w:type="gramStart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«Побудь в своей комнате, успокойся, а потом мы поговорим»; «Я не буду разговаривать с тобой в таком тоне, я выслушаю тебя, когда ты будешь не кричать и браниться, а сможешь сказать, что ты хочешь, и мы это обсудим»; «Ты идешь „вразнос“, посиди на табуретке до тех пор, пока ты не придешь в себя».</w:t>
      </w:r>
      <w:proofErr w:type="gramEnd"/>
    </w:p>
    <w:p w:rsidR="00F24B7B" w:rsidRDefault="00F24B7B" w:rsidP="00F24B7B">
      <w:pPr>
        <w:shd w:val="clear" w:color="auto" w:fill="FFFFFF"/>
        <w:spacing w:after="0"/>
        <w:ind w:left="-567" w:firstLine="851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4" w:name="hvalit-ili-rugat-rebenka"/>
      <w:bookmarkEnd w:id="4"/>
    </w:p>
    <w:p w:rsidR="00F24B7B" w:rsidRPr="00F24B7B" w:rsidRDefault="00F24B7B" w:rsidP="00F24B7B">
      <w:pPr>
        <w:shd w:val="clear" w:color="auto" w:fill="FFFFFF"/>
        <w:spacing w:after="0"/>
        <w:ind w:left="-567" w:firstLine="851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  <w:t>Хвалить или ругать ребенка?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Позитивное подкрепление побуждает детей продолжать и повторять совершенные ими действия. Формы позитивного подкрепления могут быть самые разные: похвала, признание успехов и способностей ребенка, благодарность, материальные поощрения (призы, символические награды и т.д.). Безусловно, имеет значение, от кого исходит одобрение: чем более значимый человек благосклонно реагирует на действия ребенка, тем более вдохновляющим это становится для него.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Часто родителям кажется, что то, что ребенок делает правильно, — это естественно, поэтому они сами не особенно обращают на это внимание, да и ребенка стараются лишний раз не хвалить, чтобы «не загордился». А вот ругать и стыдить за ошибки считается очень действенным. Но на самом деле любой человек с большим удовольствием делает то, с чем у него связаны приятные чувства. И похвала естественным образом закрепляет правильное поведение ребенка.</w:t>
      </w:r>
    </w:p>
    <w:p w:rsidR="00F24B7B" w:rsidRDefault="00F24B7B" w:rsidP="00F24B7B">
      <w:pPr>
        <w:shd w:val="clear" w:color="auto" w:fill="FFFFFF"/>
        <w:spacing w:after="0"/>
        <w:ind w:left="-567" w:firstLine="851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5" w:name="privlekat-vnimanie-priemlemym-sposobom"/>
      <w:bookmarkEnd w:id="5"/>
    </w:p>
    <w:p w:rsidR="00F24B7B" w:rsidRPr="00F24B7B" w:rsidRDefault="00F24B7B" w:rsidP="00F24B7B">
      <w:pPr>
        <w:shd w:val="clear" w:color="auto" w:fill="FFFFFF"/>
        <w:spacing w:after="0"/>
        <w:ind w:left="-567" w:firstLine="851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  <w:t>Привлекать внимание — приемлемым способом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 некоторых случаях негативное поведение ребенка является демонстративной попыткой привлечь к себе внимание. Если взрослый человек ясно понимает, что безобразие, творимое ребенком, имеет целью вызвать бурную эмоциональную реакцию у взрослых, то имеет смысл игнорировать подобное поведение, не предоставляя ребенку желаемой реакции. Стоит пояснить ребенку происходящее: «Когда ты делаешь то-то и то-то, я не хочу на тебя смотреть и разговаривать с тобой. Мне это неинтересно».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ожидаемой ребенком реакции взрослого не следует, ребенок поначалу может усиливать демонстративное поведение. Но если взрослый продолжает игнорирование и старается переключить активность ребенка на что-то другое (например, предлагает заняться чем-то еще), то информация, которую получает ребенок, — «такая форма поведения не действует на взрослого». При этом полезно предлагать ребенку альтернативы: «Я </w:t>
      </w:r>
      <w:proofErr w:type="gramStart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буду обращать на тебя внимание / мне будет</w:t>
      </w:r>
      <w:proofErr w:type="gramEnd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интересно с тобой / я с удовольствием посмотрю, как ты делаешь то-то и то-то». Цель состоит не в том, чтобы доставлять друг другу 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неприятности, а в том, чтобы научить ребенка получать внимание приемлемым способом.</w:t>
      </w:r>
    </w:p>
    <w:p w:rsidR="00F24B7B" w:rsidRDefault="00F24B7B" w:rsidP="00F24B7B">
      <w:pPr>
        <w:shd w:val="clear" w:color="auto" w:fill="FFFFFF"/>
        <w:spacing w:after="0"/>
        <w:ind w:left="-567" w:firstLine="851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6" w:name="chto-takoe-taktika-malyh-shagov"/>
      <w:bookmarkEnd w:id="6"/>
    </w:p>
    <w:p w:rsidR="00F24B7B" w:rsidRPr="00F24B7B" w:rsidRDefault="00F24B7B" w:rsidP="00F24B7B">
      <w:pPr>
        <w:shd w:val="clear" w:color="auto" w:fill="FFFFFF"/>
        <w:spacing w:after="0"/>
        <w:ind w:left="-567" w:firstLine="851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  <w:t>Что такое тактика малых шагов?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Зачастую бывает так, что уставшие от плохого поведения ребенка и других жизненных трудностей родители начинают обобщать проступки ребенка, выстраивая для себя и для него единую картину «глобальной испорченности». Взрослые объединяют проступки ребенка разного срока давности, разной степени тяжести, вызванные разными причинами. В эти моменты родителями движут отчаяние, страхи, ощущение собственной некомпетентности или бессилия. Им кажется, что они сделали все, что могли, а ребенок продолжает вести себя неправильно.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Сама по себе тенденция к обобщению связана с попыткой систематизировать опыт и выделить в нем главное, существенное. Но в отношениях, особенно </w:t>
      </w:r>
      <w:proofErr w:type="gramStart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проблемных, эта тенденция вредна и ошибочна.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Во-первых, в кризисных ситуациях основой для изменений служит принципиальная надежда на то, что изменения к лучшему возможны. Негативные обобщения эту надежду убивают. Во-вторых, объединение явлений разного порядка и </w:t>
      </w:r>
      <w:proofErr w:type="gramStart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значения</w:t>
      </w:r>
      <w:proofErr w:type="gramEnd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 сути является не обобщением, а «сваливанием в одну кучу», и имеет под собой только эмоциональное основание, далекое от справедливости.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Важно помнить: негативные обобщения являются способом сбросить напряжение, «поругаться». Но никакого положительного влияния на процесс воспитания ребенка это не оказывает.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>Сохранить отношения помогает то, что называется «тактикой малых шагов»: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 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начала стоит </w:t>
      </w:r>
      <w:r w:rsidRPr="00F24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выделить какую-то одну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форму негативного поведения ребенка и начать целенаправленно работать именно с ней.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 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Далее важно ставить </w:t>
      </w:r>
      <w:r w:rsidRPr="00F24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конкретные и реалистичные цели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Например, не просто «я хочу, чтобы мой ребенок хорошо учился», а я хочу, чтобы вместо «2» по биологии к концу года была «3» (это не обязательно является конечной целью, дальше может быть «4» или «5»).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 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Постановка целей должна происходить </w:t>
      </w:r>
      <w:r w:rsidRPr="00F24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совместно с ребенком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«Ты знаешь, у нас </w:t>
      </w:r>
      <w:proofErr w:type="gramStart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 много</w:t>
      </w:r>
      <w:proofErr w:type="gramEnd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проблем сейчас в жизни. И чтобы улучшить нашу жизнь, давай начинать с чего-то конкретного. Я очень волнуюсь за твою учебу, и мне хотелось бы начать изменения к лучшему с этой области. А как ты думаешь?». Если ребенок не хочет начинать с учебных проблем, то стоит вместе поискать что-то другое. В этом случае будет удовлетворена потребность ребенка в самостоятельности и в том, что его мнение уважается. В то же время 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работа над любой целью, которая будет поставлена совместно, будет учить ребенка последовательным усилиям, умению ставить цели и достигать их, сотрудничеству </w:t>
      </w:r>
      <w:proofErr w:type="gramStart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взрослым и т.д.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Важно не сравнивать ребенка с другими, а </w:t>
      </w:r>
      <w:r w:rsidRPr="00F24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сравнивать с ним самим на предыдущих жизненных этапах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Например: «Смотри, два года назад ты не умел читать-писать, а сейчас ты умеешь это делать»; «Ты боишься, что у тебя не получится, и не хочешь это делать. С тобой так бывало и раньше, но потом ты справился... (конкретное перечисление достижений ребенка)». Важно уметь видеть и помнить прошлые успехи ребенка, потому что именно они являются аргументом в пользу возможности изменений к лучшему.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Собственно тактика малых шагов заключается в том, чтобы взрослые обращали внимание на любой, даже самый малый прогресс в делах ребенка, </w:t>
      </w:r>
      <w:r w:rsidRPr="00F24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хвалили за предпринятые усилия</w:t>
      </w: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даже небольшие, обращали его внимание на положительные изменения. В этом процессе важна последовательность и терпение взрослых, которым нужно убедить ребенка в том, что он способен добиваться хороших результатов и что это на самом деле происходит, а также что это важно для его близких людей, которые в него верят. Например: «Я вижу, что на этой неделе ты ни разу не прогулял биологию, выполнял домашние задания. У тебя нет отметок, но отсутствие двоек — это тоже положительный результат. А хорошие отметки появятся позже, я уверена»; «Сегодня ты делал аппликацию, ты вырезал все </w:t>
      </w:r>
      <w:proofErr w:type="spellStart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детальки</w:t>
      </w:r>
      <w:proofErr w:type="spellEnd"/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сам, и тебе удалось гораздо ровнее разместить их на листе, и только половина стола запачкалась клеем. Все это тебе удалось лучше, чем две недели назад, помнишь? Ты молодец».</w:t>
      </w:r>
    </w:p>
    <w:p w:rsidR="00F24B7B" w:rsidRPr="00F24B7B" w:rsidRDefault="00F24B7B" w:rsidP="00F24B7B">
      <w:pPr>
        <w:shd w:val="clear" w:color="auto" w:fill="FFFFFF"/>
        <w:spacing w:after="0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Очевидно, что когда люди хронически расстроены и раздражены, им трудно видеть позитив и серьезным образом следовать этой тактике. Поэтому родителям необходимо иметь возможность получать индивидуальную поддержку и помощь у друзей, родственников и специалистов.</w:t>
      </w:r>
    </w:p>
    <w:p w:rsidR="00000000" w:rsidRPr="00F24B7B" w:rsidRDefault="00F24B7B" w:rsidP="00F24B7B">
      <w:pPr>
        <w:rPr>
          <w:rFonts w:ascii="Times New Roman" w:hAnsi="Times New Roman" w:cs="Times New Roman"/>
          <w:sz w:val="28"/>
          <w:szCs w:val="28"/>
        </w:rPr>
      </w:pPr>
    </w:p>
    <w:p w:rsidR="00F24B7B" w:rsidRPr="00F24B7B" w:rsidRDefault="00F24B7B">
      <w:pPr>
        <w:rPr>
          <w:rFonts w:ascii="Times New Roman" w:hAnsi="Times New Roman" w:cs="Times New Roman"/>
          <w:sz w:val="28"/>
          <w:szCs w:val="28"/>
        </w:rPr>
      </w:pPr>
    </w:p>
    <w:sectPr w:rsidR="00F24B7B" w:rsidRPr="00F2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B7B"/>
    <w:rsid w:val="00F2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4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B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F24B7B"/>
    <w:rPr>
      <w:i/>
      <w:iCs/>
    </w:rPr>
  </w:style>
  <w:style w:type="character" w:customStyle="1" w:styleId="apple-converted-space">
    <w:name w:val="apple-converted-space"/>
    <w:basedOn w:val="a0"/>
    <w:rsid w:val="00F24B7B"/>
  </w:style>
  <w:style w:type="character" w:styleId="a4">
    <w:name w:val="Hyperlink"/>
    <w:basedOn w:val="a0"/>
    <w:uiPriority w:val="99"/>
    <w:semiHidden/>
    <w:unhideWhenUsed/>
    <w:rsid w:val="00F24B7B"/>
    <w:rPr>
      <w:color w:val="0000FF"/>
      <w:u w:val="single"/>
    </w:rPr>
  </w:style>
  <w:style w:type="character" w:styleId="a5">
    <w:name w:val="Strong"/>
    <w:basedOn w:val="a0"/>
    <w:uiPriority w:val="22"/>
    <w:qFormat/>
    <w:rsid w:val="00F24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ya.ru/article/sovremennye-strategii-vospitaniya-chast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2022-03-24T10:51:00Z</dcterms:created>
  <dcterms:modified xsi:type="dcterms:W3CDTF">2022-03-24T10:53:00Z</dcterms:modified>
</cp:coreProperties>
</file>