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87" w:rsidRDefault="00E2737E">
      <w:pPr>
        <w:pStyle w:val="Heading1"/>
        <w:spacing w:before="72"/>
      </w:pPr>
      <w:r>
        <w:rPr>
          <w:color w:val="C00000"/>
        </w:rPr>
        <w:t>Стратегия</w:t>
      </w:r>
      <w:r>
        <w:rPr>
          <w:color w:val="C00000"/>
          <w:spacing w:val="-7"/>
        </w:rPr>
        <w:t xml:space="preserve"> </w:t>
      </w:r>
      <w:proofErr w:type="spellStart"/>
      <w:r>
        <w:rPr>
          <w:color w:val="C00000"/>
        </w:rPr>
        <w:t>Себряковского</w:t>
      </w:r>
      <w:proofErr w:type="spellEnd"/>
      <w:r>
        <w:rPr>
          <w:color w:val="C00000"/>
          <w:spacing w:val="-6"/>
        </w:rPr>
        <w:t xml:space="preserve"> </w:t>
      </w:r>
      <w:r>
        <w:rPr>
          <w:color w:val="C00000"/>
        </w:rPr>
        <w:t>филиала</w:t>
      </w:r>
      <w:r>
        <w:rPr>
          <w:color w:val="C00000"/>
          <w:spacing w:val="-6"/>
        </w:rPr>
        <w:t xml:space="preserve"> </w:t>
      </w:r>
      <w:proofErr w:type="spellStart"/>
      <w:r>
        <w:rPr>
          <w:color w:val="C00000"/>
          <w:spacing w:val="-2"/>
        </w:rPr>
        <w:t>ВолгГТУ</w:t>
      </w:r>
      <w:proofErr w:type="spellEnd"/>
    </w:p>
    <w:p w:rsidR="00413C87" w:rsidRDefault="00E2737E">
      <w:pPr>
        <w:spacing w:before="64" w:line="276" w:lineRule="auto"/>
        <w:ind w:left="183" w:right="193" w:firstLine="3"/>
        <w:jc w:val="center"/>
        <w:rPr>
          <w:b/>
          <w:sz w:val="36"/>
        </w:rPr>
      </w:pPr>
      <w:r>
        <w:rPr>
          <w:b/>
          <w:color w:val="C00000"/>
          <w:sz w:val="36"/>
        </w:rPr>
        <w:t>по формированию доступной образовательной среды в отношении</w:t>
      </w:r>
      <w:r>
        <w:rPr>
          <w:b/>
          <w:color w:val="C00000"/>
          <w:spacing w:val="-11"/>
          <w:sz w:val="36"/>
        </w:rPr>
        <w:t xml:space="preserve"> </w:t>
      </w:r>
      <w:r>
        <w:rPr>
          <w:b/>
          <w:color w:val="C00000"/>
          <w:sz w:val="36"/>
        </w:rPr>
        <w:t>студентов</w:t>
      </w:r>
      <w:r>
        <w:rPr>
          <w:b/>
          <w:color w:val="C00000"/>
          <w:spacing w:val="-10"/>
          <w:sz w:val="36"/>
        </w:rPr>
        <w:t xml:space="preserve"> </w:t>
      </w:r>
      <w:r>
        <w:rPr>
          <w:b/>
          <w:color w:val="C00000"/>
          <w:sz w:val="36"/>
        </w:rPr>
        <w:t>с</w:t>
      </w:r>
      <w:r>
        <w:rPr>
          <w:b/>
          <w:color w:val="C00000"/>
          <w:spacing w:val="-9"/>
          <w:sz w:val="36"/>
        </w:rPr>
        <w:t xml:space="preserve"> </w:t>
      </w:r>
      <w:r>
        <w:rPr>
          <w:b/>
          <w:color w:val="C00000"/>
          <w:sz w:val="36"/>
        </w:rPr>
        <w:t>ограниченными</w:t>
      </w:r>
      <w:r>
        <w:rPr>
          <w:b/>
          <w:color w:val="C00000"/>
          <w:spacing w:val="-11"/>
          <w:sz w:val="36"/>
        </w:rPr>
        <w:t xml:space="preserve"> </w:t>
      </w:r>
      <w:r>
        <w:rPr>
          <w:b/>
          <w:color w:val="C00000"/>
          <w:sz w:val="36"/>
        </w:rPr>
        <w:t>возможностями здоровья и инвалидов</w:t>
      </w:r>
    </w:p>
    <w:p w:rsidR="00413C87" w:rsidRDefault="00E2737E">
      <w:pPr>
        <w:pStyle w:val="a4"/>
        <w:numPr>
          <w:ilvl w:val="0"/>
          <w:numId w:val="4"/>
        </w:numPr>
        <w:tabs>
          <w:tab w:val="left" w:pos="942"/>
        </w:tabs>
        <w:spacing w:before="282" w:line="235" w:lineRule="auto"/>
        <w:ind w:left="941" w:right="109"/>
        <w:rPr>
          <w:sz w:val="28"/>
        </w:rPr>
      </w:pPr>
      <w:r>
        <w:rPr>
          <w:sz w:val="28"/>
        </w:rPr>
        <w:t>толерантная модель общения, основанная на гуманизме и взаимоуважении между студентами разных физических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возможностей, является нормой жизни коллектива университета;</w:t>
      </w:r>
    </w:p>
    <w:p w:rsidR="00413C87" w:rsidRDefault="00E2737E">
      <w:pPr>
        <w:pStyle w:val="a4"/>
        <w:numPr>
          <w:ilvl w:val="0"/>
          <w:numId w:val="4"/>
        </w:numPr>
        <w:tabs>
          <w:tab w:val="left" w:pos="942"/>
        </w:tabs>
        <w:spacing w:line="259" w:lineRule="auto"/>
        <w:ind w:left="941" w:right="111"/>
        <w:rPr>
          <w:sz w:val="28"/>
        </w:rPr>
      </w:pPr>
      <w:r>
        <w:rPr>
          <w:sz w:val="28"/>
        </w:rPr>
        <w:t>подготовка экономически независимых профессионалов, способных внести вклад в развитие своей</w:t>
      </w:r>
      <w:r>
        <w:rPr>
          <w:sz w:val="28"/>
        </w:rPr>
        <w:t xml:space="preserve"> страны;</w:t>
      </w:r>
    </w:p>
    <w:p w:rsidR="00413C87" w:rsidRDefault="00E2737E">
      <w:pPr>
        <w:pStyle w:val="a4"/>
        <w:numPr>
          <w:ilvl w:val="0"/>
          <w:numId w:val="4"/>
        </w:numPr>
        <w:tabs>
          <w:tab w:val="left" w:pos="942"/>
        </w:tabs>
        <w:spacing w:before="21" w:line="261" w:lineRule="auto"/>
        <w:ind w:left="941" w:right="110"/>
        <w:rPr>
          <w:sz w:val="28"/>
        </w:rPr>
      </w:pPr>
      <w:r>
        <w:rPr>
          <w:sz w:val="28"/>
        </w:rPr>
        <w:t xml:space="preserve">доступность всех ступеней высшего и среднего профессионального </w:t>
      </w:r>
      <w:r>
        <w:rPr>
          <w:spacing w:val="-2"/>
          <w:sz w:val="28"/>
        </w:rPr>
        <w:t>образования;</w:t>
      </w:r>
    </w:p>
    <w:p w:rsidR="00413C87" w:rsidRDefault="00E2737E">
      <w:pPr>
        <w:pStyle w:val="a4"/>
        <w:numPr>
          <w:ilvl w:val="0"/>
          <w:numId w:val="4"/>
        </w:numPr>
        <w:tabs>
          <w:tab w:val="left" w:pos="942"/>
        </w:tabs>
        <w:spacing w:before="18" w:line="259" w:lineRule="auto"/>
        <w:ind w:left="941" w:right="111"/>
        <w:rPr>
          <w:sz w:val="28"/>
        </w:rPr>
      </w:pPr>
      <w:r>
        <w:rPr>
          <w:sz w:val="28"/>
        </w:rPr>
        <w:t>интеграция в среду университета через совместные лекционные занятия в общих группах на всех этапах обучения.</w:t>
      </w:r>
    </w:p>
    <w:p w:rsidR="00413C87" w:rsidRDefault="00413C87">
      <w:pPr>
        <w:pStyle w:val="a3"/>
        <w:ind w:firstLine="0"/>
        <w:rPr>
          <w:sz w:val="30"/>
        </w:rPr>
      </w:pPr>
    </w:p>
    <w:p w:rsidR="00413C87" w:rsidRDefault="00413C87">
      <w:pPr>
        <w:pStyle w:val="a3"/>
        <w:ind w:firstLine="0"/>
        <w:rPr>
          <w:sz w:val="30"/>
        </w:rPr>
      </w:pPr>
    </w:p>
    <w:p w:rsidR="00413C87" w:rsidRDefault="00413C87">
      <w:pPr>
        <w:pStyle w:val="a3"/>
        <w:spacing w:before="5"/>
        <w:ind w:firstLine="0"/>
        <w:rPr>
          <w:sz w:val="32"/>
        </w:rPr>
      </w:pPr>
    </w:p>
    <w:p w:rsidR="00413C87" w:rsidRDefault="00E2737E">
      <w:pPr>
        <w:pStyle w:val="Heading1"/>
        <w:spacing w:line="276" w:lineRule="auto"/>
      </w:pPr>
      <w:r>
        <w:rPr>
          <w:color w:val="365F91"/>
        </w:rPr>
        <w:t>Гарантии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студентам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с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ограниченными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возможностями здоровья и</w:t>
      </w:r>
      <w:r>
        <w:rPr>
          <w:color w:val="365F91"/>
        </w:rPr>
        <w:t xml:space="preserve"> инвалидам</w:t>
      </w:r>
    </w:p>
    <w:p w:rsidR="00413C87" w:rsidRDefault="00E2737E">
      <w:pPr>
        <w:pStyle w:val="Heading2"/>
        <w:numPr>
          <w:ilvl w:val="0"/>
          <w:numId w:val="3"/>
        </w:numPr>
        <w:tabs>
          <w:tab w:val="left" w:pos="747"/>
          <w:tab w:val="left" w:pos="748"/>
          <w:tab w:val="left" w:pos="2801"/>
          <w:tab w:val="left" w:pos="4591"/>
          <w:tab w:val="left" w:pos="6618"/>
          <w:tab w:val="left" w:pos="7203"/>
          <w:tab w:val="left" w:pos="9328"/>
        </w:tabs>
        <w:spacing w:before="279" w:line="276" w:lineRule="auto"/>
        <w:ind w:right="111" w:firstLine="0"/>
      </w:pPr>
      <w:r>
        <w:rPr>
          <w:color w:val="17365D"/>
          <w:spacing w:val="-2"/>
        </w:rPr>
        <w:t>Обеспечение</w:t>
      </w:r>
      <w:r>
        <w:rPr>
          <w:color w:val="17365D"/>
        </w:rPr>
        <w:tab/>
      </w:r>
      <w:r>
        <w:rPr>
          <w:color w:val="17365D"/>
          <w:spacing w:val="-2"/>
        </w:rPr>
        <w:t>получения</w:t>
      </w:r>
      <w:r>
        <w:rPr>
          <w:color w:val="17365D"/>
        </w:rPr>
        <w:tab/>
      </w:r>
      <w:r>
        <w:rPr>
          <w:color w:val="17365D"/>
          <w:spacing w:val="-2"/>
        </w:rPr>
        <w:t>образования</w:t>
      </w:r>
      <w:r>
        <w:rPr>
          <w:color w:val="17365D"/>
        </w:rPr>
        <w:tab/>
      </w:r>
      <w:r>
        <w:rPr>
          <w:color w:val="17365D"/>
          <w:spacing w:val="-10"/>
        </w:rPr>
        <w:t>в</w:t>
      </w:r>
      <w:r>
        <w:rPr>
          <w:color w:val="17365D"/>
        </w:rPr>
        <w:tab/>
      </w:r>
      <w:r>
        <w:rPr>
          <w:color w:val="17365D"/>
          <w:spacing w:val="-2"/>
        </w:rPr>
        <w:t>соответствии</w:t>
      </w:r>
      <w:r>
        <w:rPr>
          <w:color w:val="17365D"/>
        </w:rPr>
        <w:tab/>
      </w:r>
      <w:r>
        <w:rPr>
          <w:color w:val="17365D"/>
          <w:spacing w:val="-10"/>
        </w:rPr>
        <w:t xml:space="preserve">с </w:t>
      </w:r>
      <w:r>
        <w:rPr>
          <w:color w:val="17365D"/>
        </w:rPr>
        <w:t>индивидуальной программой реабилитации инвалида:</w:t>
      </w:r>
    </w:p>
    <w:p w:rsidR="00413C87" w:rsidRDefault="00413C87">
      <w:pPr>
        <w:pStyle w:val="a3"/>
        <w:spacing w:before="1"/>
        <w:ind w:firstLine="0"/>
        <w:rPr>
          <w:b/>
          <w:sz w:val="24"/>
        </w:rPr>
      </w:pPr>
    </w:p>
    <w:p w:rsidR="00413C87" w:rsidRDefault="00E2737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jc w:val="left"/>
        <w:rPr>
          <w:sz w:val="28"/>
        </w:rPr>
      </w:pPr>
      <w:r>
        <w:rPr>
          <w:sz w:val="28"/>
        </w:rPr>
        <w:t>среднего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профессионального;</w:t>
      </w:r>
    </w:p>
    <w:p w:rsidR="00413C87" w:rsidRDefault="00E2737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94"/>
        <w:ind w:hanging="361"/>
        <w:jc w:val="left"/>
        <w:rPr>
          <w:sz w:val="28"/>
        </w:rPr>
      </w:pPr>
      <w:r>
        <w:rPr>
          <w:sz w:val="28"/>
        </w:rPr>
        <w:t>высшего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профессионального.</w:t>
      </w:r>
    </w:p>
    <w:p w:rsidR="00413C87" w:rsidRDefault="00413C87">
      <w:pPr>
        <w:pStyle w:val="a3"/>
        <w:spacing w:before="11"/>
        <w:ind w:firstLine="0"/>
      </w:pPr>
    </w:p>
    <w:p w:rsidR="00413C87" w:rsidRDefault="00E2737E">
      <w:pPr>
        <w:pStyle w:val="Heading2"/>
        <w:numPr>
          <w:ilvl w:val="0"/>
          <w:numId w:val="3"/>
        </w:numPr>
        <w:tabs>
          <w:tab w:val="left" w:pos="385"/>
        </w:tabs>
        <w:spacing w:line="273" w:lineRule="auto"/>
        <w:ind w:right="103" w:firstLine="0"/>
      </w:pPr>
      <w:r>
        <w:rPr>
          <w:color w:val="17365D"/>
        </w:rPr>
        <w:t>Для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инвалидов,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нуждающихся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в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специальных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условиях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для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получения профессионального образования:</w:t>
      </w:r>
    </w:p>
    <w:p w:rsidR="00413C87" w:rsidRDefault="00413C87">
      <w:pPr>
        <w:pStyle w:val="a3"/>
        <w:spacing w:before="5"/>
        <w:ind w:firstLine="0"/>
        <w:rPr>
          <w:b/>
          <w:sz w:val="24"/>
        </w:rPr>
      </w:pPr>
    </w:p>
    <w:p w:rsidR="00413C87" w:rsidRDefault="00E2737E">
      <w:pPr>
        <w:pStyle w:val="a3"/>
        <w:tabs>
          <w:tab w:val="left" w:pos="2656"/>
          <w:tab w:val="left" w:pos="3836"/>
          <w:tab w:val="left" w:pos="5754"/>
          <w:tab w:val="left" w:pos="7430"/>
        </w:tabs>
        <w:spacing w:before="1" w:line="273" w:lineRule="auto"/>
        <w:ind w:left="102" w:right="108" w:firstLine="707"/>
      </w:pPr>
      <w:r>
        <w:rPr>
          <w:spacing w:val="-2"/>
        </w:rPr>
        <w:t>Специальные</w:t>
      </w:r>
      <w:r>
        <w:tab/>
      </w:r>
      <w:r>
        <w:rPr>
          <w:spacing w:val="-2"/>
        </w:rPr>
        <w:t>условия</w:t>
      </w:r>
      <w:r>
        <w:tab/>
      </w:r>
      <w:r>
        <w:rPr>
          <w:spacing w:val="-2"/>
        </w:rPr>
        <w:t>обеспечивают</w:t>
      </w:r>
      <w:r>
        <w:tab/>
      </w:r>
      <w:r>
        <w:rPr>
          <w:spacing w:val="-2"/>
        </w:rPr>
        <w:t>выполнение</w:t>
      </w:r>
      <w:r>
        <w:tab/>
      </w:r>
      <w:r>
        <w:rPr>
          <w:spacing w:val="-2"/>
        </w:rPr>
        <w:t xml:space="preserve">индивидуальных </w:t>
      </w:r>
      <w:r>
        <w:t>программ реабилитации на период обучения инвалидов:</w:t>
      </w:r>
    </w:p>
    <w:p w:rsidR="00413C87" w:rsidRDefault="00413C87">
      <w:pPr>
        <w:pStyle w:val="a3"/>
        <w:spacing w:before="9"/>
        <w:ind w:firstLine="0"/>
        <w:rPr>
          <w:sz w:val="24"/>
        </w:rPr>
      </w:pPr>
    </w:p>
    <w:p w:rsidR="00413C87" w:rsidRDefault="00E2737E">
      <w:pPr>
        <w:pStyle w:val="a4"/>
        <w:numPr>
          <w:ilvl w:val="1"/>
          <w:numId w:val="3"/>
        </w:numPr>
        <w:tabs>
          <w:tab w:val="left" w:pos="822"/>
        </w:tabs>
        <w:spacing w:before="1" w:line="276" w:lineRule="auto"/>
        <w:ind w:left="821" w:right="111"/>
        <w:rPr>
          <w:sz w:val="28"/>
        </w:rPr>
      </w:pPr>
      <w:r>
        <w:rPr>
          <w:sz w:val="28"/>
        </w:rPr>
        <w:t>адаптация программ обучения к психофизиологическим особенностям инвалидов, педагогической коррекции учебного процесса.</w:t>
      </w:r>
    </w:p>
    <w:p w:rsidR="00413C87" w:rsidRDefault="00413C87">
      <w:pPr>
        <w:spacing w:line="276" w:lineRule="auto"/>
        <w:jc w:val="both"/>
        <w:rPr>
          <w:sz w:val="28"/>
        </w:rPr>
        <w:sectPr w:rsidR="00413C8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413C87" w:rsidRDefault="00E2737E">
      <w:pPr>
        <w:pStyle w:val="Heading2"/>
        <w:numPr>
          <w:ilvl w:val="0"/>
          <w:numId w:val="3"/>
        </w:numPr>
        <w:tabs>
          <w:tab w:val="left" w:pos="383"/>
        </w:tabs>
        <w:spacing w:before="69"/>
        <w:ind w:left="382" w:hanging="281"/>
      </w:pPr>
      <w:r>
        <w:rPr>
          <w:color w:val="17365D"/>
        </w:rPr>
        <w:lastRenderedPageBreak/>
        <w:t>Профессиональное</w:t>
      </w:r>
      <w:r>
        <w:rPr>
          <w:color w:val="17365D"/>
          <w:spacing w:val="-17"/>
        </w:rPr>
        <w:t xml:space="preserve"> </w:t>
      </w:r>
      <w:r>
        <w:rPr>
          <w:color w:val="17365D"/>
        </w:rPr>
        <w:t>образование</w:t>
      </w:r>
      <w:r>
        <w:rPr>
          <w:color w:val="17365D"/>
          <w:spacing w:val="-14"/>
        </w:rPr>
        <w:t xml:space="preserve"> </w:t>
      </w:r>
      <w:r>
        <w:rPr>
          <w:color w:val="17365D"/>
          <w:spacing w:val="-2"/>
        </w:rPr>
        <w:t>инвалидов:</w:t>
      </w:r>
    </w:p>
    <w:p w:rsidR="00413C87" w:rsidRDefault="00413C87">
      <w:pPr>
        <w:pStyle w:val="a3"/>
        <w:spacing w:before="5"/>
        <w:ind w:firstLine="0"/>
        <w:rPr>
          <w:b/>
        </w:rPr>
      </w:pPr>
    </w:p>
    <w:p w:rsidR="00413C87" w:rsidRDefault="00E2737E">
      <w:pPr>
        <w:pStyle w:val="a3"/>
        <w:spacing w:line="276" w:lineRule="auto"/>
        <w:ind w:left="102" w:right="106" w:firstLine="707"/>
        <w:jc w:val="both"/>
      </w:pPr>
      <w:r>
        <w:t xml:space="preserve">Профессиональное обучение в </w:t>
      </w:r>
      <w:proofErr w:type="spellStart"/>
      <w:r>
        <w:t>Себряковском</w:t>
      </w:r>
      <w:proofErr w:type="spellEnd"/>
      <w:r>
        <w:t xml:space="preserve"> филиале </w:t>
      </w:r>
      <w:proofErr w:type="spellStart"/>
      <w:r>
        <w:t>ВолгГАСУ</w:t>
      </w:r>
      <w:proofErr w:type="spellEnd"/>
      <w:r>
        <w:t xml:space="preserve"> осуществляются в соотв</w:t>
      </w:r>
      <w:r>
        <w:t>етствии с федеральными государственными образовательными стандартами на основе образовательных программ, при необходимости адаптированных для обучения инвалидов.</w:t>
      </w:r>
    </w:p>
    <w:p w:rsidR="00413C87" w:rsidRDefault="00413C87">
      <w:pPr>
        <w:pStyle w:val="a3"/>
        <w:spacing w:before="4"/>
        <w:ind w:firstLine="0"/>
        <w:rPr>
          <w:sz w:val="24"/>
        </w:rPr>
      </w:pPr>
    </w:p>
    <w:p w:rsidR="00413C87" w:rsidRDefault="00E2737E">
      <w:pPr>
        <w:pStyle w:val="a3"/>
        <w:spacing w:line="276" w:lineRule="auto"/>
        <w:ind w:left="102" w:right="104" w:firstLine="707"/>
        <w:jc w:val="both"/>
      </w:pPr>
      <w:r>
        <w:t>Вся работа подразделений университета строится на принципе индивидуального подхода к каждому студенту с использованием методических материалов, разработанных преподавателями университета, и применении современных компьютерных и информационных технологий.</w:t>
      </w:r>
    </w:p>
    <w:p w:rsidR="00413C87" w:rsidRDefault="00413C87">
      <w:pPr>
        <w:pStyle w:val="a3"/>
        <w:spacing w:before="5"/>
        <w:ind w:firstLine="0"/>
        <w:rPr>
          <w:sz w:val="24"/>
        </w:rPr>
      </w:pPr>
    </w:p>
    <w:p w:rsidR="00413C87" w:rsidRDefault="00E2737E">
      <w:pPr>
        <w:pStyle w:val="a3"/>
        <w:spacing w:before="1" w:line="276" w:lineRule="auto"/>
        <w:ind w:left="102" w:right="102" w:firstLine="707"/>
        <w:jc w:val="both"/>
      </w:pPr>
      <w:proofErr w:type="gramStart"/>
      <w:r>
        <w:t>Система обучения студентов-инвалидов и лиц с ограниченными возможностями здоровья в случае их поступления в вуз может быть смешанной, частично в общих группах, частично в специальных, а также согласно индивидуальному учебному плану.</w:t>
      </w:r>
      <w:proofErr w:type="gramEnd"/>
    </w:p>
    <w:p w:rsidR="00413C87" w:rsidRDefault="00413C87">
      <w:pPr>
        <w:pStyle w:val="a3"/>
        <w:spacing w:before="4"/>
        <w:ind w:firstLine="0"/>
        <w:rPr>
          <w:sz w:val="24"/>
        </w:rPr>
      </w:pPr>
    </w:p>
    <w:p w:rsidR="00413C87" w:rsidRDefault="00E2737E">
      <w:pPr>
        <w:pStyle w:val="a3"/>
        <w:spacing w:line="276" w:lineRule="auto"/>
        <w:ind w:left="102" w:right="102" w:firstLine="707"/>
        <w:jc w:val="both"/>
        <w:rPr>
          <w:b/>
        </w:rPr>
      </w:pPr>
      <w:r>
        <w:t xml:space="preserve">В </w:t>
      </w:r>
      <w:proofErr w:type="spellStart"/>
      <w:r>
        <w:t>Себряковском</w:t>
      </w:r>
      <w:proofErr w:type="spellEnd"/>
      <w:r>
        <w:t xml:space="preserve"> филиале</w:t>
      </w:r>
      <w:r>
        <w:t xml:space="preserve"> </w:t>
      </w:r>
      <w:proofErr w:type="spellStart"/>
      <w:r>
        <w:t>ВолгГАСУ</w:t>
      </w:r>
      <w:proofErr w:type="spellEnd"/>
      <w:r>
        <w:t xml:space="preserve"> реализуется совокупность постоянно развивающихся элементов современной </w:t>
      </w:r>
      <w:r>
        <w:rPr>
          <w:b/>
          <w:color w:val="365F91"/>
        </w:rPr>
        <w:t xml:space="preserve">социальной </w:t>
      </w:r>
      <w:r>
        <w:rPr>
          <w:b/>
          <w:color w:val="365F91"/>
          <w:spacing w:val="-2"/>
        </w:rPr>
        <w:t>реабилитации:</w:t>
      </w:r>
    </w:p>
    <w:p w:rsidR="00413C87" w:rsidRDefault="00413C87">
      <w:pPr>
        <w:pStyle w:val="a3"/>
        <w:spacing w:before="3"/>
        <w:ind w:firstLine="0"/>
        <w:rPr>
          <w:b/>
          <w:sz w:val="24"/>
        </w:rPr>
      </w:pPr>
    </w:p>
    <w:p w:rsidR="00413C87" w:rsidRDefault="00E2737E">
      <w:pPr>
        <w:pStyle w:val="a4"/>
        <w:numPr>
          <w:ilvl w:val="0"/>
          <w:numId w:val="2"/>
        </w:numPr>
        <w:tabs>
          <w:tab w:val="left" w:pos="1062"/>
        </w:tabs>
        <w:ind w:hanging="361"/>
        <w:jc w:val="left"/>
        <w:rPr>
          <w:sz w:val="28"/>
        </w:rPr>
      </w:pPr>
      <w:r>
        <w:rPr>
          <w:sz w:val="28"/>
        </w:rPr>
        <w:t>профессиональное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реабилитация;</w:t>
      </w:r>
    </w:p>
    <w:p w:rsidR="00413C87" w:rsidRDefault="00E2737E">
      <w:pPr>
        <w:pStyle w:val="a4"/>
        <w:numPr>
          <w:ilvl w:val="0"/>
          <w:numId w:val="2"/>
        </w:numPr>
        <w:tabs>
          <w:tab w:val="left" w:pos="1062"/>
          <w:tab w:val="left" w:pos="3071"/>
          <w:tab w:val="left" w:pos="4448"/>
          <w:tab w:val="left" w:pos="5996"/>
          <w:tab w:val="left" w:pos="6557"/>
          <w:tab w:val="left" w:pos="7778"/>
          <w:tab w:val="left" w:pos="9166"/>
        </w:tabs>
        <w:spacing w:before="50" w:line="276" w:lineRule="auto"/>
        <w:ind w:left="1061" w:right="108"/>
        <w:jc w:val="left"/>
        <w:rPr>
          <w:sz w:val="28"/>
        </w:rPr>
      </w:pPr>
      <w:r>
        <w:rPr>
          <w:spacing w:val="-2"/>
          <w:sz w:val="28"/>
        </w:rPr>
        <w:t>инклюзивная</w:t>
      </w:r>
      <w:r>
        <w:rPr>
          <w:sz w:val="28"/>
        </w:rPr>
        <w:tab/>
      </w:r>
      <w:r>
        <w:rPr>
          <w:spacing w:val="-2"/>
          <w:sz w:val="28"/>
        </w:rPr>
        <w:t>система</w:t>
      </w:r>
      <w:r>
        <w:rPr>
          <w:sz w:val="28"/>
        </w:rPr>
        <w:tab/>
      </w:r>
      <w:r>
        <w:rPr>
          <w:spacing w:val="-2"/>
          <w:sz w:val="28"/>
        </w:rPr>
        <w:t>обучения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общих</w:t>
      </w:r>
      <w:r>
        <w:rPr>
          <w:sz w:val="28"/>
        </w:rPr>
        <w:tab/>
      </w:r>
      <w:r>
        <w:rPr>
          <w:spacing w:val="-2"/>
          <w:sz w:val="28"/>
        </w:rPr>
        <w:t>группах</w:t>
      </w:r>
      <w:r>
        <w:rPr>
          <w:sz w:val="28"/>
        </w:rPr>
        <w:tab/>
      </w:r>
      <w:r>
        <w:rPr>
          <w:spacing w:val="-6"/>
          <w:sz w:val="28"/>
        </w:rPr>
        <w:t xml:space="preserve">по </w:t>
      </w:r>
      <w:r>
        <w:rPr>
          <w:sz w:val="28"/>
        </w:rPr>
        <w:t>индивидуальному учебному плану (при необходимости);</w:t>
      </w:r>
    </w:p>
    <w:p w:rsidR="00413C87" w:rsidRDefault="00E2737E">
      <w:pPr>
        <w:pStyle w:val="a4"/>
        <w:numPr>
          <w:ilvl w:val="0"/>
          <w:numId w:val="2"/>
        </w:numPr>
        <w:tabs>
          <w:tab w:val="left" w:pos="1062"/>
        </w:tabs>
        <w:spacing w:line="276" w:lineRule="auto"/>
        <w:ind w:left="1061" w:right="110"/>
        <w:jc w:val="left"/>
        <w:rPr>
          <w:sz w:val="28"/>
        </w:rPr>
      </w:pPr>
      <w:r>
        <w:rPr>
          <w:sz w:val="28"/>
        </w:rPr>
        <w:t>профессиональная</w:t>
      </w:r>
      <w:r>
        <w:rPr>
          <w:spacing w:val="40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форме</w:t>
      </w:r>
      <w:r>
        <w:rPr>
          <w:spacing w:val="40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вопросам приема и обучения;</w:t>
      </w:r>
    </w:p>
    <w:p w:rsidR="00413C87" w:rsidRDefault="00E2737E">
      <w:pPr>
        <w:pStyle w:val="a4"/>
        <w:numPr>
          <w:ilvl w:val="0"/>
          <w:numId w:val="2"/>
        </w:numPr>
        <w:tabs>
          <w:tab w:val="left" w:pos="1062"/>
        </w:tabs>
        <w:ind w:hanging="361"/>
        <w:jc w:val="left"/>
        <w:rPr>
          <w:sz w:val="28"/>
        </w:rPr>
      </w:pPr>
      <w:r>
        <w:rPr>
          <w:sz w:val="28"/>
        </w:rPr>
        <w:t>социальная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коррекция;</w:t>
      </w:r>
    </w:p>
    <w:p w:rsidR="00413C87" w:rsidRDefault="00E2737E">
      <w:pPr>
        <w:pStyle w:val="a4"/>
        <w:numPr>
          <w:ilvl w:val="0"/>
          <w:numId w:val="2"/>
        </w:numPr>
        <w:tabs>
          <w:tab w:val="left" w:pos="1062"/>
          <w:tab w:val="left" w:pos="3672"/>
          <w:tab w:val="left" w:pos="5176"/>
          <w:tab w:val="left" w:pos="7711"/>
          <w:tab w:val="left" w:pos="9309"/>
        </w:tabs>
        <w:spacing w:before="48" w:line="276" w:lineRule="auto"/>
        <w:ind w:left="1061" w:right="104"/>
        <w:jc w:val="left"/>
        <w:rPr>
          <w:sz w:val="28"/>
        </w:rPr>
      </w:pPr>
      <w:r>
        <w:rPr>
          <w:spacing w:val="-2"/>
          <w:sz w:val="28"/>
        </w:rPr>
        <w:t>социально-средовая</w:t>
      </w:r>
      <w:r>
        <w:rPr>
          <w:sz w:val="28"/>
        </w:rPr>
        <w:tab/>
      </w:r>
      <w:r>
        <w:rPr>
          <w:spacing w:val="-2"/>
          <w:sz w:val="28"/>
        </w:rPr>
        <w:t>адаптация,</w:t>
      </w:r>
      <w:r>
        <w:rPr>
          <w:sz w:val="28"/>
        </w:rPr>
        <w:tab/>
      </w:r>
      <w:r>
        <w:rPr>
          <w:spacing w:val="-2"/>
          <w:sz w:val="28"/>
        </w:rPr>
        <w:t>социально-бытовая</w:t>
      </w:r>
      <w:r>
        <w:rPr>
          <w:sz w:val="28"/>
        </w:rPr>
        <w:tab/>
      </w:r>
      <w:r>
        <w:rPr>
          <w:spacing w:val="-2"/>
          <w:sz w:val="28"/>
        </w:rPr>
        <w:t>ориентация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pacing w:val="-2"/>
          <w:sz w:val="28"/>
        </w:rPr>
        <w:t>интеграция.</w:t>
      </w:r>
    </w:p>
    <w:p w:rsidR="00413C87" w:rsidRDefault="00413C87">
      <w:pPr>
        <w:pStyle w:val="a3"/>
        <w:spacing w:before="3"/>
        <w:ind w:firstLine="0"/>
        <w:rPr>
          <w:sz w:val="24"/>
        </w:rPr>
      </w:pPr>
    </w:p>
    <w:p w:rsidR="00413C87" w:rsidRDefault="00E2737E">
      <w:pPr>
        <w:pStyle w:val="a3"/>
        <w:spacing w:line="273" w:lineRule="auto"/>
        <w:ind w:left="102" w:right="108" w:firstLine="707"/>
        <w:jc w:val="both"/>
      </w:pPr>
      <w:r>
        <w:t>В случае необходимости в университете проводятся консультации для инвалидов и их родителей по вопросам приема и обучения в вузе.</w:t>
      </w:r>
    </w:p>
    <w:p w:rsidR="00413C87" w:rsidRDefault="00413C87">
      <w:pPr>
        <w:pStyle w:val="a3"/>
        <w:spacing w:before="11"/>
        <w:ind w:firstLine="0"/>
        <w:rPr>
          <w:sz w:val="24"/>
        </w:rPr>
      </w:pPr>
    </w:p>
    <w:p w:rsidR="00413C87" w:rsidRDefault="00E2737E">
      <w:pPr>
        <w:pStyle w:val="a3"/>
        <w:spacing w:line="276" w:lineRule="auto"/>
        <w:ind w:left="102" w:right="107" w:firstLine="707"/>
        <w:jc w:val="both"/>
      </w:pPr>
      <w:r>
        <w:t>Психолого-педагогическое сопровождение инклюзивного образования инвалидов и лиц с ограниченными возможностями здоровья в случа</w:t>
      </w:r>
      <w:r>
        <w:t>е их обучения в нашем вузе предполагает:</w:t>
      </w:r>
    </w:p>
    <w:p w:rsidR="00413C87" w:rsidRDefault="00413C87">
      <w:pPr>
        <w:pStyle w:val="a3"/>
        <w:spacing w:before="4"/>
        <w:ind w:firstLine="0"/>
        <w:rPr>
          <w:sz w:val="32"/>
        </w:rPr>
      </w:pPr>
    </w:p>
    <w:p w:rsidR="00413C87" w:rsidRDefault="00E2737E">
      <w:pPr>
        <w:pStyle w:val="a4"/>
        <w:numPr>
          <w:ilvl w:val="0"/>
          <w:numId w:val="2"/>
        </w:numPr>
        <w:tabs>
          <w:tab w:val="left" w:pos="1062"/>
        </w:tabs>
        <w:spacing w:line="276" w:lineRule="auto"/>
        <w:ind w:left="1061" w:right="111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80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80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8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80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выполнение аттестационных мероприятий,</w:t>
      </w:r>
    </w:p>
    <w:p w:rsidR="00413C87" w:rsidRDefault="00413C87">
      <w:pPr>
        <w:spacing w:line="276" w:lineRule="auto"/>
        <w:rPr>
          <w:sz w:val="28"/>
        </w:rPr>
        <w:sectPr w:rsidR="00413C87">
          <w:pgSz w:w="11910" w:h="16840"/>
          <w:pgMar w:top="1040" w:right="740" w:bottom="280" w:left="1600" w:header="720" w:footer="720" w:gutter="0"/>
          <w:cols w:space="720"/>
        </w:sectPr>
      </w:pPr>
    </w:p>
    <w:p w:rsidR="00413C87" w:rsidRDefault="00E2737E">
      <w:pPr>
        <w:pStyle w:val="a4"/>
        <w:numPr>
          <w:ilvl w:val="0"/>
          <w:numId w:val="2"/>
        </w:numPr>
        <w:tabs>
          <w:tab w:val="left" w:pos="1062"/>
        </w:tabs>
        <w:spacing w:before="67" w:line="276" w:lineRule="auto"/>
        <w:ind w:left="1061" w:right="102"/>
        <w:rPr>
          <w:sz w:val="28"/>
        </w:rPr>
      </w:pPr>
      <w:r>
        <w:rPr>
          <w:sz w:val="28"/>
        </w:rPr>
        <w:lastRenderedPageBreak/>
        <w:t>организацию индивидуальных консультаций для студентов- инвалидов, индивидуальные учебные планы и индивидуальные графики обучения.</w:t>
      </w:r>
    </w:p>
    <w:p w:rsidR="00413C87" w:rsidRDefault="00413C87">
      <w:pPr>
        <w:pStyle w:val="a3"/>
        <w:spacing w:before="8"/>
        <w:ind w:firstLine="0"/>
        <w:rPr>
          <w:sz w:val="24"/>
        </w:rPr>
      </w:pPr>
    </w:p>
    <w:p w:rsidR="00413C87" w:rsidRDefault="00E2737E">
      <w:pPr>
        <w:pStyle w:val="Heading2"/>
        <w:numPr>
          <w:ilvl w:val="0"/>
          <w:numId w:val="3"/>
        </w:numPr>
        <w:tabs>
          <w:tab w:val="left" w:pos="383"/>
        </w:tabs>
        <w:ind w:left="382" w:hanging="281"/>
      </w:pPr>
      <w:r>
        <w:rPr>
          <w:color w:val="17365D"/>
        </w:rPr>
        <w:t>Правовые</w:t>
      </w:r>
      <w:r>
        <w:rPr>
          <w:color w:val="17365D"/>
          <w:spacing w:val="-9"/>
        </w:rPr>
        <w:t xml:space="preserve"> </w:t>
      </w:r>
      <w:r>
        <w:rPr>
          <w:color w:val="17365D"/>
          <w:spacing w:val="-2"/>
        </w:rPr>
        <w:t>аспекты:</w:t>
      </w:r>
    </w:p>
    <w:p w:rsidR="00413C87" w:rsidRDefault="00413C87">
      <w:pPr>
        <w:pStyle w:val="a3"/>
        <w:spacing w:before="2"/>
        <w:ind w:firstLine="0"/>
        <w:rPr>
          <w:b/>
          <w:sz w:val="24"/>
        </w:rPr>
      </w:pPr>
    </w:p>
    <w:p w:rsidR="00413C87" w:rsidRDefault="00E2737E">
      <w:pPr>
        <w:pStyle w:val="a3"/>
        <w:tabs>
          <w:tab w:val="left" w:pos="2837"/>
          <w:tab w:val="left" w:pos="7872"/>
        </w:tabs>
        <w:spacing w:line="276" w:lineRule="auto"/>
        <w:ind w:left="102" w:right="103" w:firstLine="707"/>
        <w:jc w:val="both"/>
      </w:pPr>
      <w:r>
        <w:t>В</w:t>
      </w:r>
      <w:r>
        <w:rPr>
          <w:spacing w:val="-2"/>
        </w:rPr>
        <w:t xml:space="preserve"> </w:t>
      </w:r>
      <w:hyperlink r:id="rId5">
        <w:r>
          <w:t>Российской</w:t>
        </w:r>
        <w:r>
          <w:rPr>
            <w:spacing w:val="40"/>
          </w:rPr>
          <w:t xml:space="preserve"> </w:t>
        </w:r>
        <w:r>
          <w:t xml:space="preserve">Федерации </w:t>
        </w:r>
      </w:hyperlink>
      <w:r>
        <w:t>установление</w:t>
      </w:r>
      <w:r>
        <w:rPr>
          <w:spacing w:val="40"/>
        </w:rPr>
        <w:t xml:space="preserve"> </w:t>
      </w:r>
      <w:r>
        <w:t>статуса</w:t>
      </w:r>
      <w:r>
        <w:rPr>
          <w:spacing w:val="40"/>
        </w:rPr>
        <w:t xml:space="preserve"> </w:t>
      </w:r>
      <w:r>
        <w:t xml:space="preserve">«инвалид» </w:t>
      </w:r>
      <w:r>
        <w:rPr>
          <w:spacing w:val="-2"/>
        </w:rPr>
        <w:t>осуществляется</w:t>
      </w:r>
      <w:r>
        <w:tab/>
        <w:t xml:space="preserve">учреждениями </w:t>
      </w:r>
      <w:hyperlink r:id="rId6">
        <w:r>
          <w:t>медико-социальной</w:t>
        </w:r>
        <w:r>
          <w:tab/>
          <w:t>экспертизы</w:t>
        </w:r>
        <w:r>
          <w:rPr>
            <w:spacing w:val="-18"/>
          </w:rPr>
          <w:t xml:space="preserve"> </w:t>
        </w:r>
      </w:hyperlink>
      <w:r>
        <w:t>и представляет собой медицинскую и одновременно юридическую процедуру. Установление группы инвалидности обладает юридическим и социальным см</w:t>
      </w:r>
      <w:r>
        <w:t>ыслом, так как предполагает определенные особые взаимоотношения с обществом: наличие у инвалида льгот, выплата пенсии по инвалидности, ограничения в работоспособности и дееспособности.</w:t>
      </w:r>
    </w:p>
    <w:p w:rsidR="00413C87" w:rsidRDefault="00E2737E">
      <w:pPr>
        <w:pStyle w:val="Heading2"/>
        <w:spacing w:before="205"/>
        <w:jc w:val="both"/>
      </w:pPr>
      <w:r>
        <w:t>Определение</w:t>
      </w:r>
      <w:r>
        <w:rPr>
          <w:spacing w:val="-9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rPr>
          <w:spacing w:val="-2"/>
        </w:rPr>
        <w:t>инвалидности</w:t>
      </w:r>
    </w:p>
    <w:p w:rsidR="00413C87" w:rsidRDefault="00E2737E">
      <w:pPr>
        <w:pStyle w:val="a3"/>
        <w:spacing w:before="160" w:line="273" w:lineRule="auto"/>
        <w:ind w:left="102" w:right="111" w:firstLine="707"/>
        <w:jc w:val="both"/>
      </w:pPr>
      <w:r>
        <w:rPr>
          <w:color w:val="242424"/>
        </w:rPr>
        <w:t>Критерием для определения первой груп</w:t>
      </w:r>
      <w:r>
        <w:rPr>
          <w:color w:val="242424"/>
        </w:rPr>
        <w:t>пы инвалидности является социальная недостаточность, требующая социальной защиты или помощи, вследствие нарушения здоровья со стойким значительно выраженным расстройством функций организма, обусловленным заболеваниями, последствиями травм или дефектами, пр</w:t>
      </w:r>
      <w:r>
        <w:rPr>
          <w:color w:val="242424"/>
        </w:rPr>
        <w:t>иводящими к резко выраженному ограничению одной из категории жизнедеятельности либо их сочетанию.</w:t>
      </w:r>
    </w:p>
    <w:p w:rsidR="00413C87" w:rsidRDefault="00E2737E">
      <w:pPr>
        <w:pStyle w:val="a3"/>
        <w:spacing w:before="126"/>
        <w:ind w:left="810" w:firstLine="0"/>
      </w:pPr>
      <w:r>
        <w:rPr>
          <w:color w:val="242424"/>
          <w:u w:val="single" w:color="242424"/>
        </w:rPr>
        <w:t>Критерии</w:t>
      </w:r>
      <w:r>
        <w:rPr>
          <w:color w:val="242424"/>
          <w:spacing w:val="-6"/>
          <w:u w:val="single" w:color="242424"/>
        </w:rPr>
        <w:t xml:space="preserve"> </w:t>
      </w:r>
      <w:r>
        <w:rPr>
          <w:color w:val="242424"/>
          <w:u w:val="single" w:color="242424"/>
        </w:rPr>
        <w:t>установления</w:t>
      </w:r>
      <w:r>
        <w:rPr>
          <w:color w:val="242424"/>
          <w:spacing w:val="-8"/>
          <w:u w:val="single" w:color="242424"/>
        </w:rPr>
        <w:t xml:space="preserve"> </w:t>
      </w:r>
      <w:r>
        <w:rPr>
          <w:color w:val="242424"/>
          <w:u w:val="single" w:color="242424"/>
        </w:rPr>
        <w:t>1</w:t>
      </w:r>
      <w:r>
        <w:rPr>
          <w:color w:val="242424"/>
          <w:spacing w:val="-5"/>
          <w:u w:val="single" w:color="242424"/>
        </w:rPr>
        <w:t xml:space="preserve"> </w:t>
      </w:r>
      <w:r>
        <w:rPr>
          <w:color w:val="242424"/>
          <w:u w:val="single" w:color="242424"/>
        </w:rPr>
        <w:t>группы</w:t>
      </w:r>
      <w:r>
        <w:rPr>
          <w:color w:val="242424"/>
          <w:spacing w:val="-5"/>
          <w:u w:val="single" w:color="242424"/>
        </w:rPr>
        <w:t xml:space="preserve"> </w:t>
      </w:r>
      <w:r>
        <w:rPr>
          <w:color w:val="242424"/>
          <w:spacing w:val="-2"/>
          <w:u w:val="single" w:color="242424"/>
        </w:rPr>
        <w:t>инвалидности:</w:t>
      </w:r>
    </w:p>
    <w:p w:rsidR="00413C87" w:rsidRDefault="00413C87">
      <w:pPr>
        <w:pStyle w:val="a3"/>
        <w:ind w:firstLine="0"/>
        <w:rPr>
          <w:sz w:val="20"/>
        </w:rPr>
      </w:pPr>
    </w:p>
    <w:p w:rsidR="00413C87" w:rsidRDefault="00E2737E">
      <w:pPr>
        <w:pStyle w:val="a4"/>
        <w:numPr>
          <w:ilvl w:val="0"/>
          <w:numId w:val="1"/>
        </w:numPr>
        <w:tabs>
          <w:tab w:val="left" w:pos="485"/>
          <w:tab w:val="left" w:pos="486"/>
        </w:tabs>
        <w:spacing w:before="89" w:line="266" w:lineRule="auto"/>
        <w:ind w:left="485" w:right="113"/>
        <w:jc w:val="left"/>
        <w:rPr>
          <w:sz w:val="28"/>
        </w:rPr>
      </w:pPr>
      <w:r>
        <w:rPr>
          <w:color w:val="242424"/>
          <w:sz w:val="28"/>
        </w:rPr>
        <w:t>неспособность</w:t>
      </w:r>
      <w:r>
        <w:rPr>
          <w:color w:val="242424"/>
          <w:spacing w:val="40"/>
          <w:sz w:val="28"/>
        </w:rPr>
        <w:t xml:space="preserve"> </w:t>
      </w:r>
      <w:r>
        <w:rPr>
          <w:color w:val="242424"/>
          <w:sz w:val="28"/>
        </w:rPr>
        <w:t>к</w:t>
      </w:r>
      <w:r>
        <w:rPr>
          <w:color w:val="242424"/>
          <w:spacing w:val="40"/>
          <w:sz w:val="28"/>
        </w:rPr>
        <w:t xml:space="preserve"> </w:t>
      </w:r>
      <w:r>
        <w:rPr>
          <w:color w:val="242424"/>
          <w:sz w:val="28"/>
        </w:rPr>
        <w:t>самообслуживанию</w:t>
      </w:r>
      <w:r>
        <w:rPr>
          <w:color w:val="242424"/>
          <w:spacing w:val="40"/>
          <w:sz w:val="28"/>
        </w:rPr>
        <w:t xml:space="preserve"> </w:t>
      </w:r>
      <w:r>
        <w:rPr>
          <w:color w:val="242424"/>
          <w:sz w:val="28"/>
        </w:rPr>
        <w:t>или</w:t>
      </w:r>
      <w:r>
        <w:rPr>
          <w:color w:val="242424"/>
          <w:spacing w:val="40"/>
          <w:sz w:val="28"/>
        </w:rPr>
        <w:t xml:space="preserve"> </w:t>
      </w:r>
      <w:r>
        <w:rPr>
          <w:color w:val="242424"/>
          <w:sz w:val="28"/>
        </w:rPr>
        <w:t>полная</w:t>
      </w:r>
      <w:r>
        <w:rPr>
          <w:color w:val="242424"/>
          <w:spacing w:val="40"/>
          <w:sz w:val="28"/>
        </w:rPr>
        <w:t xml:space="preserve"> </w:t>
      </w:r>
      <w:r>
        <w:rPr>
          <w:color w:val="242424"/>
          <w:sz w:val="28"/>
        </w:rPr>
        <w:t>зависимость</w:t>
      </w:r>
      <w:r>
        <w:rPr>
          <w:color w:val="242424"/>
          <w:spacing w:val="40"/>
          <w:sz w:val="28"/>
        </w:rPr>
        <w:t xml:space="preserve"> </w:t>
      </w:r>
      <w:r>
        <w:rPr>
          <w:color w:val="242424"/>
          <w:sz w:val="28"/>
        </w:rPr>
        <w:t>от</w:t>
      </w:r>
      <w:r>
        <w:rPr>
          <w:color w:val="242424"/>
          <w:spacing w:val="40"/>
          <w:sz w:val="28"/>
        </w:rPr>
        <w:t xml:space="preserve"> </w:t>
      </w:r>
      <w:r>
        <w:rPr>
          <w:color w:val="242424"/>
          <w:sz w:val="28"/>
        </w:rPr>
        <w:t xml:space="preserve">других </w:t>
      </w:r>
      <w:r>
        <w:rPr>
          <w:color w:val="242424"/>
          <w:spacing w:val="-4"/>
          <w:sz w:val="28"/>
        </w:rPr>
        <w:t>лиц;</w:t>
      </w:r>
    </w:p>
    <w:p w:rsidR="00413C87" w:rsidRDefault="00E2737E">
      <w:pPr>
        <w:pStyle w:val="a4"/>
        <w:numPr>
          <w:ilvl w:val="0"/>
          <w:numId w:val="1"/>
        </w:numPr>
        <w:tabs>
          <w:tab w:val="left" w:pos="485"/>
          <w:tab w:val="left" w:pos="486"/>
        </w:tabs>
        <w:spacing w:before="29" w:line="266" w:lineRule="auto"/>
        <w:ind w:left="485" w:right="112"/>
        <w:jc w:val="left"/>
        <w:rPr>
          <w:sz w:val="28"/>
        </w:rPr>
      </w:pPr>
      <w:r>
        <w:rPr>
          <w:color w:val="242424"/>
          <w:sz w:val="28"/>
        </w:rPr>
        <w:t>неспособность к самостоятельному передвижению и полная зависимость от других лиц;</w:t>
      </w:r>
    </w:p>
    <w:p w:rsidR="00413C87" w:rsidRDefault="00E2737E">
      <w:pPr>
        <w:pStyle w:val="a4"/>
        <w:numPr>
          <w:ilvl w:val="0"/>
          <w:numId w:val="1"/>
        </w:numPr>
        <w:tabs>
          <w:tab w:val="left" w:pos="485"/>
          <w:tab w:val="left" w:pos="486"/>
        </w:tabs>
        <w:spacing w:before="27"/>
        <w:jc w:val="left"/>
        <w:rPr>
          <w:sz w:val="28"/>
        </w:rPr>
      </w:pPr>
      <w:r>
        <w:rPr>
          <w:color w:val="242424"/>
          <w:sz w:val="28"/>
        </w:rPr>
        <w:t>неспособность</w:t>
      </w:r>
      <w:r>
        <w:rPr>
          <w:color w:val="242424"/>
          <w:spacing w:val="-7"/>
          <w:sz w:val="28"/>
        </w:rPr>
        <w:t xml:space="preserve"> </w:t>
      </w:r>
      <w:r>
        <w:rPr>
          <w:color w:val="242424"/>
          <w:sz w:val="28"/>
        </w:rPr>
        <w:t>к</w:t>
      </w:r>
      <w:r>
        <w:rPr>
          <w:color w:val="242424"/>
          <w:spacing w:val="-10"/>
          <w:sz w:val="28"/>
        </w:rPr>
        <w:t xml:space="preserve"> </w:t>
      </w:r>
      <w:r>
        <w:rPr>
          <w:color w:val="242424"/>
          <w:sz w:val="28"/>
        </w:rPr>
        <w:t>ориентации</w:t>
      </w:r>
      <w:r>
        <w:rPr>
          <w:color w:val="242424"/>
          <w:spacing w:val="-5"/>
          <w:sz w:val="28"/>
        </w:rPr>
        <w:t xml:space="preserve"> </w:t>
      </w:r>
      <w:r>
        <w:rPr>
          <w:color w:val="242424"/>
          <w:spacing w:val="-2"/>
          <w:sz w:val="28"/>
        </w:rPr>
        <w:t>(дезориентация);</w:t>
      </w:r>
    </w:p>
    <w:p w:rsidR="00413C87" w:rsidRDefault="00E2737E">
      <w:pPr>
        <w:pStyle w:val="a4"/>
        <w:numPr>
          <w:ilvl w:val="0"/>
          <w:numId w:val="1"/>
        </w:numPr>
        <w:tabs>
          <w:tab w:val="left" w:pos="485"/>
          <w:tab w:val="left" w:pos="486"/>
        </w:tabs>
        <w:spacing w:before="62"/>
        <w:jc w:val="left"/>
        <w:rPr>
          <w:sz w:val="28"/>
        </w:rPr>
      </w:pPr>
      <w:r>
        <w:rPr>
          <w:color w:val="242424"/>
          <w:sz w:val="28"/>
        </w:rPr>
        <w:t>неспособность</w:t>
      </w:r>
      <w:r>
        <w:rPr>
          <w:color w:val="242424"/>
          <w:spacing w:val="-7"/>
          <w:sz w:val="28"/>
        </w:rPr>
        <w:t xml:space="preserve"> </w:t>
      </w:r>
      <w:r>
        <w:rPr>
          <w:color w:val="242424"/>
          <w:sz w:val="28"/>
        </w:rPr>
        <w:t>к</w:t>
      </w:r>
      <w:r>
        <w:rPr>
          <w:color w:val="242424"/>
          <w:spacing w:val="-8"/>
          <w:sz w:val="28"/>
        </w:rPr>
        <w:t xml:space="preserve"> </w:t>
      </w:r>
      <w:r>
        <w:rPr>
          <w:color w:val="242424"/>
          <w:spacing w:val="-2"/>
          <w:sz w:val="28"/>
        </w:rPr>
        <w:t>общению;</w:t>
      </w:r>
    </w:p>
    <w:p w:rsidR="00413C87" w:rsidRDefault="00E2737E">
      <w:pPr>
        <w:pStyle w:val="a4"/>
        <w:numPr>
          <w:ilvl w:val="0"/>
          <w:numId w:val="1"/>
        </w:numPr>
        <w:tabs>
          <w:tab w:val="left" w:pos="485"/>
          <w:tab w:val="left" w:pos="486"/>
        </w:tabs>
        <w:spacing w:before="62"/>
        <w:jc w:val="left"/>
        <w:rPr>
          <w:sz w:val="28"/>
        </w:rPr>
      </w:pPr>
      <w:r>
        <w:rPr>
          <w:color w:val="242424"/>
          <w:sz w:val="28"/>
        </w:rPr>
        <w:t>неспособность</w:t>
      </w:r>
      <w:r>
        <w:rPr>
          <w:color w:val="242424"/>
          <w:spacing w:val="-11"/>
          <w:sz w:val="28"/>
        </w:rPr>
        <w:t xml:space="preserve"> </w:t>
      </w:r>
      <w:r>
        <w:rPr>
          <w:color w:val="242424"/>
          <w:sz w:val="28"/>
        </w:rPr>
        <w:t>контролировать</w:t>
      </w:r>
      <w:r>
        <w:rPr>
          <w:color w:val="242424"/>
          <w:spacing w:val="-12"/>
          <w:sz w:val="28"/>
        </w:rPr>
        <w:t xml:space="preserve"> </w:t>
      </w:r>
      <w:r>
        <w:rPr>
          <w:color w:val="242424"/>
          <w:sz w:val="28"/>
        </w:rPr>
        <w:t>свое</w:t>
      </w:r>
      <w:r>
        <w:rPr>
          <w:color w:val="242424"/>
          <w:spacing w:val="-9"/>
          <w:sz w:val="28"/>
        </w:rPr>
        <w:t xml:space="preserve"> </w:t>
      </w:r>
      <w:r>
        <w:rPr>
          <w:color w:val="242424"/>
          <w:spacing w:val="-2"/>
          <w:sz w:val="28"/>
        </w:rPr>
        <w:t>поведение.</w:t>
      </w:r>
    </w:p>
    <w:p w:rsidR="00413C87" w:rsidRDefault="00413C87">
      <w:pPr>
        <w:pStyle w:val="a3"/>
        <w:ind w:firstLine="0"/>
        <w:rPr>
          <w:sz w:val="30"/>
        </w:rPr>
      </w:pPr>
    </w:p>
    <w:p w:rsidR="00413C87" w:rsidRDefault="00413C87">
      <w:pPr>
        <w:pStyle w:val="a3"/>
        <w:ind w:firstLine="0"/>
        <w:rPr>
          <w:sz w:val="30"/>
        </w:rPr>
      </w:pPr>
    </w:p>
    <w:p w:rsidR="00413C87" w:rsidRDefault="00E2737E">
      <w:pPr>
        <w:pStyle w:val="Heading2"/>
        <w:spacing w:before="179"/>
        <w:jc w:val="both"/>
      </w:pPr>
      <w:r>
        <w:t>Определение</w:t>
      </w:r>
      <w:r>
        <w:rPr>
          <w:spacing w:val="-9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rPr>
          <w:spacing w:val="-2"/>
        </w:rPr>
        <w:t>инвалидности</w:t>
      </w:r>
    </w:p>
    <w:p w:rsidR="00413C87" w:rsidRDefault="00E2737E">
      <w:pPr>
        <w:pStyle w:val="a3"/>
        <w:spacing w:before="161" w:line="273" w:lineRule="auto"/>
        <w:ind w:left="102" w:right="103" w:firstLine="707"/>
        <w:jc w:val="both"/>
      </w:pPr>
      <w:r>
        <w:rPr>
          <w:color w:val="242424"/>
        </w:rPr>
        <w:t>Критерием для установления второй группы инвалидности является социальная недостаточность, требующая социальной защиты или помощи, вследствие нарушения здоровья со стойким выраженным расстройством функций организма, обусловленным заболеваниями, последствия</w:t>
      </w:r>
      <w:r>
        <w:rPr>
          <w:color w:val="242424"/>
        </w:rPr>
        <w:t>ми травм или дефектами, приводящими к выраженному ограничению одной из категорий жизнедеятельности либо их сочетанию.</w:t>
      </w:r>
    </w:p>
    <w:p w:rsidR="00413C87" w:rsidRDefault="00413C87">
      <w:pPr>
        <w:spacing w:line="273" w:lineRule="auto"/>
        <w:jc w:val="both"/>
        <w:sectPr w:rsidR="00413C87">
          <w:pgSz w:w="11910" w:h="16840"/>
          <w:pgMar w:top="1040" w:right="740" w:bottom="280" w:left="1600" w:header="720" w:footer="720" w:gutter="0"/>
          <w:cols w:space="720"/>
        </w:sectPr>
      </w:pPr>
    </w:p>
    <w:p w:rsidR="00413C87" w:rsidRDefault="00E2737E">
      <w:pPr>
        <w:pStyle w:val="a3"/>
        <w:spacing w:before="73"/>
        <w:ind w:left="810" w:firstLine="0"/>
      </w:pPr>
      <w:r>
        <w:rPr>
          <w:color w:val="242424"/>
          <w:u w:val="single" w:color="242424"/>
        </w:rPr>
        <w:lastRenderedPageBreak/>
        <w:t>Показания</w:t>
      </w:r>
      <w:r>
        <w:rPr>
          <w:color w:val="242424"/>
          <w:spacing w:val="-7"/>
          <w:u w:val="single" w:color="242424"/>
        </w:rPr>
        <w:t xml:space="preserve"> </w:t>
      </w:r>
      <w:r>
        <w:rPr>
          <w:color w:val="242424"/>
          <w:u w:val="single" w:color="242424"/>
        </w:rPr>
        <w:t>к</w:t>
      </w:r>
      <w:r>
        <w:rPr>
          <w:color w:val="242424"/>
          <w:spacing w:val="-5"/>
          <w:u w:val="single" w:color="242424"/>
        </w:rPr>
        <w:t xml:space="preserve"> </w:t>
      </w:r>
      <w:r>
        <w:rPr>
          <w:color w:val="242424"/>
          <w:u w:val="single" w:color="242424"/>
        </w:rPr>
        <w:t>установлению</w:t>
      </w:r>
      <w:r>
        <w:rPr>
          <w:color w:val="242424"/>
          <w:spacing w:val="-5"/>
          <w:u w:val="single" w:color="242424"/>
        </w:rPr>
        <w:t xml:space="preserve"> </w:t>
      </w:r>
      <w:r>
        <w:rPr>
          <w:color w:val="242424"/>
          <w:u w:val="single" w:color="242424"/>
        </w:rPr>
        <w:t>2</w:t>
      </w:r>
      <w:r>
        <w:rPr>
          <w:color w:val="242424"/>
          <w:spacing w:val="-5"/>
          <w:u w:val="single" w:color="242424"/>
        </w:rPr>
        <w:t xml:space="preserve"> </w:t>
      </w:r>
      <w:r>
        <w:rPr>
          <w:color w:val="242424"/>
          <w:u w:val="single" w:color="242424"/>
        </w:rPr>
        <w:t>группы</w:t>
      </w:r>
      <w:r>
        <w:rPr>
          <w:color w:val="242424"/>
          <w:spacing w:val="-7"/>
          <w:u w:val="single" w:color="242424"/>
        </w:rPr>
        <w:t xml:space="preserve"> </w:t>
      </w:r>
      <w:r>
        <w:rPr>
          <w:color w:val="242424"/>
          <w:spacing w:val="-2"/>
          <w:u w:val="single" w:color="242424"/>
        </w:rPr>
        <w:t>инвалидности:</w:t>
      </w:r>
    </w:p>
    <w:p w:rsidR="00413C87" w:rsidRDefault="00413C87">
      <w:pPr>
        <w:pStyle w:val="a3"/>
        <w:ind w:firstLine="0"/>
        <w:rPr>
          <w:sz w:val="20"/>
        </w:rPr>
      </w:pPr>
    </w:p>
    <w:p w:rsidR="00413C87" w:rsidRDefault="00E2737E">
      <w:pPr>
        <w:pStyle w:val="a4"/>
        <w:numPr>
          <w:ilvl w:val="0"/>
          <w:numId w:val="1"/>
        </w:numPr>
        <w:tabs>
          <w:tab w:val="left" w:pos="486"/>
        </w:tabs>
        <w:spacing w:before="89" w:line="266" w:lineRule="auto"/>
        <w:ind w:left="485" w:right="112"/>
        <w:rPr>
          <w:sz w:val="28"/>
        </w:rPr>
      </w:pPr>
      <w:r>
        <w:rPr>
          <w:color w:val="242424"/>
          <w:sz w:val="28"/>
        </w:rPr>
        <w:t>способность к самообслуживанию с использованием вспомогательных средств и (или) с помощью других лиц;</w:t>
      </w:r>
    </w:p>
    <w:p w:rsidR="00413C87" w:rsidRDefault="00E2737E">
      <w:pPr>
        <w:pStyle w:val="a4"/>
        <w:numPr>
          <w:ilvl w:val="0"/>
          <w:numId w:val="1"/>
        </w:numPr>
        <w:tabs>
          <w:tab w:val="left" w:pos="486"/>
        </w:tabs>
        <w:spacing w:before="29" w:line="266" w:lineRule="auto"/>
        <w:ind w:left="485" w:right="109"/>
        <w:rPr>
          <w:sz w:val="28"/>
        </w:rPr>
      </w:pPr>
      <w:r>
        <w:rPr>
          <w:color w:val="242424"/>
          <w:sz w:val="28"/>
        </w:rPr>
        <w:t>способность к самостоятельному передвижению с использованием вспомогательных средств и (или) с помощью других лиц;</w:t>
      </w:r>
    </w:p>
    <w:p w:rsidR="00413C87" w:rsidRDefault="00E2737E">
      <w:pPr>
        <w:pStyle w:val="a4"/>
        <w:numPr>
          <w:ilvl w:val="0"/>
          <w:numId w:val="1"/>
        </w:numPr>
        <w:tabs>
          <w:tab w:val="left" w:pos="486"/>
        </w:tabs>
        <w:spacing w:before="29" w:line="268" w:lineRule="auto"/>
        <w:ind w:left="485" w:right="110"/>
        <w:rPr>
          <w:sz w:val="28"/>
        </w:rPr>
      </w:pPr>
      <w:r>
        <w:rPr>
          <w:color w:val="242424"/>
          <w:sz w:val="28"/>
        </w:rPr>
        <w:t>неспособность к трудовой деятельности и</w:t>
      </w:r>
      <w:r>
        <w:rPr>
          <w:color w:val="242424"/>
          <w:sz w:val="28"/>
        </w:rPr>
        <w:t>ли способность к выполнению трудовой деятельности в специально созданных условиях с использованием вспомогательных средств и (или) специально оборудованного рабочего места, с помощью других лиц;</w:t>
      </w:r>
    </w:p>
    <w:p w:rsidR="00413C87" w:rsidRDefault="00E2737E">
      <w:pPr>
        <w:pStyle w:val="a4"/>
        <w:numPr>
          <w:ilvl w:val="0"/>
          <w:numId w:val="1"/>
        </w:numPr>
        <w:tabs>
          <w:tab w:val="left" w:pos="486"/>
        </w:tabs>
        <w:spacing w:before="22" w:line="268" w:lineRule="auto"/>
        <w:ind w:left="485" w:right="114"/>
        <w:rPr>
          <w:sz w:val="28"/>
        </w:rPr>
      </w:pPr>
      <w:r>
        <w:rPr>
          <w:color w:val="242424"/>
          <w:sz w:val="28"/>
        </w:rPr>
        <w:t xml:space="preserve">неспособность к обучению или способность к обучению только в </w:t>
      </w:r>
      <w:r>
        <w:rPr>
          <w:color w:val="242424"/>
          <w:sz w:val="28"/>
        </w:rPr>
        <w:t>специальных учебных заведениях, или по специальным программам в домашних условиях;</w:t>
      </w:r>
    </w:p>
    <w:p w:rsidR="00413C87" w:rsidRDefault="00E2737E">
      <w:pPr>
        <w:pStyle w:val="a4"/>
        <w:numPr>
          <w:ilvl w:val="0"/>
          <w:numId w:val="1"/>
        </w:numPr>
        <w:tabs>
          <w:tab w:val="left" w:pos="486"/>
        </w:tabs>
        <w:spacing w:before="23" w:line="266" w:lineRule="auto"/>
        <w:ind w:left="485" w:right="110"/>
        <w:rPr>
          <w:sz w:val="28"/>
        </w:rPr>
      </w:pPr>
      <w:r>
        <w:rPr>
          <w:color w:val="242424"/>
          <w:sz w:val="28"/>
        </w:rPr>
        <w:t>способность ориентации во времени и в пространстве, требующая</w:t>
      </w:r>
      <w:r>
        <w:rPr>
          <w:color w:val="242424"/>
          <w:spacing w:val="40"/>
          <w:sz w:val="28"/>
        </w:rPr>
        <w:t xml:space="preserve"> </w:t>
      </w:r>
      <w:r>
        <w:rPr>
          <w:color w:val="242424"/>
          <w:sz w:val="28"/>
        </w:rPr>
        <w:t>помощи других лиц;</w:t>
      </w:r>
    </w:p>
    <w:p w:rsidR="00413C87" w:rsidRDefault="00E2737E">
      <w:pPr>
        <w:pStyle w:val="a4"/>
        <w:numPr>
          <w:ilvl w:val="0"/>
          <w:numId w:val="1"/>
        </w:numPr>
        <w:tabs>
          <w:tab w:val="left" w:pos="486"/>
        </w:tabs>
        <w:spacing w:before="29" w:line="266" w:lineRule="auto"/>
        <w:ind w:left="485" w:right="112"/>
        <w:rPr>
          <w:sz w:val="28"/>
        </w:rPr>
      </w:pPr>
      <w:r>
        <w:rPr>
          <w:color w:val="242424"/>
          <w:sz w:val="28"/>
        </w:rPr>
        <w:t>способность к общению с использованием вспомогательных средств и (или) с помощью других лиц;</w:t>
      </w:r>
    </w:p>
    <w:p w:rsidR="00413C87" w:rsidRDefault="00E2737E">
      <w:pPr>
        <w:pStyle w:val="a4"/>
        <w:numPr>
          <w:ilvl w:val="0"/>
          <w:numId w:val="1"/>
        </w:numPr>
        <w:tabs>
          <w:tab w:val="left" w:pos="486"/>
        </w:tabs>
        <w:spacing w:before="29" w:line="266" w:lineRule="auto"/>
        <w:ind w:left="485" w:right="112"/>
        <w:rPr>
          <w:sz w:val="28"/>
        </w:rPr>
      </w:pPr>
      <w:r>
        <w:rPr>
          <w:color w:val="242424"/>
          <w:sz w:val="28"/>
        </w:rPr>
        <w:t>способность частично или полностью контролировать свое поведение только при помощи посторонних лиц.</w:t>
      </w:r>
    </w:p>
    <w:p w:rsidR="00413C87" w:rsidRDefault="00413C87">
      <w:pPr>
        <w:pStyle w:val="a3"/>
        <w:spacing w:before="3"/>
        <w:ind w:firstLine="0"/>
        <w:rPr>
          <w:sz w:val="38"/>
        </w:rPr>
      </w:pPr>
    </w:p>
    <w:p w:rsidR="00413C87" w:rsidRDefault="00E2737E">
      <w:pPr>
        <w:pStyle w:val="Heading2"/>
        <w:jc w:val="both"/>
      </w:pPr>
      <w:r>
        <w:t>Определение</w:t>
      </w:r>
      <w:r>
        <w:rPr>
          <w:spacing w:val="-9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rPr>
          <w:spacing w:val="-2"/>
        </w:rPr>
        <w:t>инвалидности</w:t>
      </w:r>
    </w:p>
    <w:p w:rsidR="00413C87" w:rsidRDefault="00E2737E">
      <w:pPr>
        <w:pStyle w:val="a3"/>
        <w:spacing w:before="161" w:line="273" w:lineRule="auto"/>
        <w:ind w:left="102" w:right="111" w:firstLine="707"/>
        <w:jc w:val="both"/>
      </w:pPr>
      <w:r>
        <w:rPr>
          <w:color w:val="242424"/>
        </w:rPr>
        <w:t>Критерием для определения третьей группы инвалидности является социальная недостаточность, требующая социальной защиты и</w:t>
      </w:r>
      <w:r>
        <w:rPr>
          <w:color w:val="242424"/>
        </w:rPr>
        <w:t>ли помощи, вследствие нарушения здоровья со стойкими незначительно или умеренно выраженными расстройствами функций организма, обусловленными заболеваниями, последствиями травм или дефектами, приводящими к не резко или умеренно выраженному ограничению одной</w:t>
      </w:r>
      <w:r>
        <w:rPr>
          <w:color w:val="242424"/>
        </w:rPr>
        <w:t xml:space="preserve"> из категорий жизнедеятельности или их сочетание.</w:t>
      </w:r>
    </w:p>
    <w:p w:rsidR="00413C87" w:rsidRDefault="00413C87">
      <w:pPr>
        <w:pStyle w:val="a3"/>
        <w:ind w:firstLine="0"/>
        <w:rPr>
          <w:sz w:val="30"/>
        </w:rPr>
      </w:pPr>
    </w:p>
    <w:p w:rsidR="00413C87" w:rsidRDefault="00413C87">
      <w:pPr>
        <w:pStyle w:val="a3"/>
        <w:ind w:firstLine="0"/>
        <w:rPr>
          <w:sz w:val="30"/>
        </w:rPr>
      </w:pPr>
    </w:p>
    <w:p w:rsidR="00413C87" w:rsidRDefault="00413C87">
      <w:pPr>
        <w:pStyle w:val="a3"/>
        <w:spacing w:before="10"/>
        <w:ind w:firstLine="0"/>
        <w:rPr>
          <w:sz w:val="35"/>
        </w:rPr>
      </w:pPr>
    </w:p>
    <w:p w:rsidR="00413C87" w:rsidRDefault="00E2737E">
      <w:pPr>
        <w:pStyle w:val="a3"/>
        <w:ind w:left="810" w:firstLine="0"/>
      </w:pPr>
      <w:r>
        <w:rPr>
          <w:color w:val="242424"/>
          <w:u w:val="single" w:color="242424"/>
        </w:rPr>
        <w:t>Показания</w:t>
      </w:r>
      <w:r>
        <w:rPr>
          <w:color w:val="242424"/>
          <w:spacing w:val="-8"/>
          <w:u w:val="single" w:color="242424"/>
        </w:rPr>
        <w:t xml:space="preserve"> </w:t>
      </w:r>
      <w:r>
        <w:rPr>
          <w:color w:val="242424"/>
          <w:u w:val="single" w:color="242424"/>
        </w:rPr>
        <w:t>для</w:t>
      </w:r>
      <w:r>
        <w:rPr>
          <w:color w:val="242424"/>
          <w:spacing w:val="-5"/>
          <w:u w:val="single" w:color="242424"/>
        </w:rPr>
        <w:t xml:space="preserve"> </w:t>
      </w:r>
      <w:r>
        <w:rPr>
          <w:color w:val="242424"/>
          <w:u w:val="single" w:color="242424"/>
        </w:rPr>
        <w:t>установления</w:t>
      </w:r>
      <w:r>
        <w:rPr>
          <w:color w:val="242424"/>
          <w:spacing w:val="-4"/>
          <w:u w:val="single" w:color="242424"/>
        </w:rPr>
        <w:t xml:space="preserve"> </w:t>
      </w:r>
      <w:r>
        <w:rPr>
          <w:color w:val="242424"/>
          <w:u w:val="single" w:color="242424"/>
        </w:rPr>
        <w:t>3</w:t>
      </w:r>
      <w:r>
        <w:rPr>
          <w:color w:val="242424"/>
          <w:spacing w:val="-4"/>
          <w:u w:val="single" w:color="242424"/>
        </w:rPr>
        <w:t xml:space="preserve"> </w:t>
      </w:r>
      <w:r>
        <w:rPr>
          <w:color w:val="242424"/>
          <w:u w:val="single" w:color="242424"/>
        </w:rPr>
        <w:t>группы</w:t>
      </w:r>
      <w:r>
        <w:rPr>
          <w:color w:val="242424"/>
          <w:spacing w:val="-8"/>
          <w:u w:val="single" w:color="242424"/>
        </w:rPr>
        <w:t xml:space="preserve"> </w:t>
      </w:r>
      <w:r>
        <w:rPr>
          <w:color w:val="242424"/>
          <w:spacing w:val="-2"/>
          <w:u w:val="single" w:color="242424"/>
        </w:rPr>
        <w:t>инвалидности:</w:t>
      </w:r>
    </w:p>
    <w:p w:rsidR="00413C87" w:rsidRDefault="00413C87">
      <w:pPr>
        <w:pStyle w:val="a3"/>
        <w:spacing w:before="9"/>
        <w:ind w:firstLine="0"/>
        <w:rPr>
          <w:sz w:val="19"/>
        </w:rPr>
      </w:pPr>
    </w:p>
    <w:p w:rsidR="00413C87" w:rsidRDefault="00E2737E">
      <w:pPr>
        <w:pStyle w:val="a4"/>
        <w:numPr>
          <w:ilvl w:val="0"/>
          <w:numId w:val="1"/>
        </w:numPr>
        <w:tabs>
          <w:tab w:val="left" w:pos="485"/>
          <w:tab w:val="left" w:pos="486"/>
        </w:tabs>
        <w:spacing w:before="89" w:line="268" w:lineRule="auto"/>
        <w:ind w:left="485" w:right="112"/>
        <w:jc w:val="left"/>
        <w:rPr>
          <w:sz w:val="28"/>
        </w:rPr>
      </w:pPr>
      <w:r>
        <w:rPr>
          <w:color w:val="242424"/>
          <w:sz w:val="28"/>
        </w:rPr>
        <w:t>способность</w:t>
      </w:r>
      <w:r>
        <w:rPr>
          <w:color w:val="242424"/>
          <w:spacing w:val="40"/>
          <w:sz w:val="28"/>
        </w:rPr>
        <w:t xml:space="preserve"> </w:t>
      </w:r>
      <w:r>
        <w:rPr>
          <w:color w:val="242424"/>
          <w:sz w:val="28"/>
        </w:rPr>
        <w:t>к</w:t>
      </w:r>
      <w:r>
        <w:rPr>
          <w:color w:val="242424"/>
          <w:spacing w:val="40"/>
          <w:sz w:val="28"/>
        </w:rPr>
        <w:t xml:space="preserve"> </w:t>
      </w:r>
      <w:r>
        <w:rPr>
          <w:color w:val="242424"/>
          <w:sz w:val="28"/>
        </w:rPr>
        <w:t>самообслуживанию</w:t>
      </w:r>
      <w:r>
        <w:rPr>
          <w:color w:val="242424"/>
          <w:spacing w:val="40"/>
          <w:sz w:val="28"/>
        </w:rPr>
        <w:t xml:space="preserve"> </w:t>
      </w:r>
      <w:r>
        <w:rPr>
          <w:color w:val="242424"/>
          <w:sz w:val="28"/>
        </w:rPr>
        <w:t>с</w:t>
      </w:r>
      <w:r>
        <w:rPr>
          <w:color w:val="242424"/>
          <w:spacing w:val="40"/>
          <w:sz w:val="28"/>
        </w:rPr>
        <w:t xml:space="preserve"> </w:t>
      </w:r>
      <w:r>
        <w:rPr>
          <w:color w:val="242424"/>
          <w:sz w:val="28"/>
        </w:rPr>
        <w:t>использованием</w:t>
      </w:r>
      <w:r>
        <w:rPr>
          <w:color w:val="242424"/>
          <w:spacing w:val="40"/>
          <w:sz w:val="28"/>
        </w:rPr>
        <w:t xml:space="preserve"> </w:t>
      </w:r>
      <w:r>
        <w:rPr>
          <w:color w:val="242424"/>
          <w:sz w:val="28"/>
        </w:rPr>
        <w:t>вспомогательных</w:t>
      </w:r>
      <w:r>
        <w:rPr>
          <w:color w:val="242424"/>
          <w:spacing w:val="40"/>
          <w:sz w:val="28"/>
        </w:rPr>
        <w:t xml:space="preserve"> </w:t>
      </w:r>
      <w:r>
        <w:rPr>
          <w:color w:val="242424"/>
          <w:spacing w:val="-2"/>
          <w:sz w:val="28"/>
        </w:rPr>
        <w:t>средств;</w:t>
      </w:r>
    </w:p>
    <w:p w:rsidR="00413C87" w:rsidRDefault="00E2737E">
      <w:pPr>
        <w:pStyle w:val="a4"/>
        <w:numPr>
          <w:ilvl w:val="0"/>
          <w:numId w:val="1"/>
        </w:numPr>
        <w:tabs>
          <w:tab w:val="left" w:pos="485"/>
          <w:tab w:val="left" w:pos="486"/>
        </w:tabs>
        <w:spacing w:before="26" w:line="266" w:lineRule="auto"/>
        <w:ind w:left="485" w:right="111"/>
        <w:jc w:val="left"/>
        <w:rPr>
          <w:sz w:val="28"/>
        </w:rPr>
      </w:pPr>
      <w:r>
        <w:rPr>
          <w:color w:val="242424"/>
          <w:sz w:val="28"/>
        </w:rPr>
        <w:t>способность</w:t>
      </w:r>
      <w:r>
        <w:rPr>
          <w:color w:val="242424"/>
          <w:spacing w:val="40"/>
          <w:sz w:val="28"/>
        </w:rPr>
        <w:t xml:space="preserve"> </w:t>
      </w:r>
      <w:r>
        <w:rPr>
          <w:color w:val="242424"/>
          <w:sz w:val="28"/>
        </w:rPr>
        <w:t>к</w:t>
      </w:r>
      <w:r>
        <w:rPr>
          <w:color w:val="242424"/>
          <w:spacing w:val="40"/>
          <w:sz w:val="28"/>
        </w:rPr>
        <w:t xml:space="preserve"> </w:t>
      </w:r>
      <w:r>
        <w:rPr>
          <w:color w:val="242424"/>
          <w:sz w:val="28"/>
        </w:rPr>
        <w:t>самостоятельному</w:t>
      </w:r>
      <w:r>
        <w:rPr>
          <w:color w:val="242424"/>
          <w:spacing w:val="40"/>
          <w:sz w:val="28"/>
        </w:rPr>
        <w:t xml:space="preserve"> </w:t>
      </w:r>
      <w:r>
        <w:rPr>
          <w:color w:val="242424"/>
          <w:sz w:val="28"/>
        </w:rPr>
        <w:t>передвижению</w:t>
      </w:r>
      <w:r>
        <w:rPr>
          <w:color w:val="242424"/>
          <w:spacing w:val="40"/>
          <w:sz w:val="28"/>
        </w:rPr>
        <w:t xml:space="preserve"> </w:t>
      </w:r>
      <w:r>
        <w:rPr>
          <w:color w:val="242424"/>
          <w:sz w:val="28"/>
        </w:rPr>
        <w:t>при</w:t>
      </w:r>
      <w:r>
        <w:rPr>
          <w:color w:val="242424"/>
          <w:spacing w:val="40"/>
          <w:sz w:val="28"/>
        </w:rPr>
        <w:t xml:space="preserve"> </w:t>
      </w:r>
      <w:r>
        <w:rPr>
          <w:color w:val="242424"/>
          <w:sz w:val="28"/>
        </w:rPr>
        <w:t>более</w:t>
      </w:r>
      <w:r>
        <w:rPr>
          <w:color w:val="242424"/>
          <w:spacing w:val="40"/>
          <w:sz w:val="28"/>
        </w:rPr>
        <w:t xml:space="preserve"> </w:t>
      </w:r>
      <w:r>
        <w:rPr>
          <w:color w:val="242424"/>
          <w:sz w:val="28"/>
        </w:rPr>
        <w:t>длительной затрате времени, дробности выполнения и сокращении расстояния;</w:t>
      </w:r>
    </w:p>
    <w:p w:rsidR="00413C87" w:rsidRDefault="00E2737E">
      <w:pPr>
        <w:pStyle w:val="a4"/>
        <w:numPr>
          <w:ilvl w:val="0"/>
          <w:numId w:val="1"/>
        </w:numPr>
        <w:tabs>
          <w:tab w:val="left" w:pos="485"/>
          <w:tab w:val="left" w:pos="486"/>
          <w:tab w:val="left" w:pos="2198"/>
          <w:tab w:val="left" w:pos="2557"/>
          <w:tab w:val="left" w:pos="3977"/>
          <w:tab w:val="left" w:pos="4130"/>
          <w:tab w:val="left" w:pos="4335"/>
          <w:tab w:val="left" w:pos="5308"/>
          <w:tab w:val="left" w:pos="5590"/>
          <w:tab w:val="left" w:pos="6669"/>
          <w:tab w:val="left" w:pos="7142"/>
          <w:tab w:val="left" w:pos="8012"/>
          <w:tab w:val="left" w:pos="8246"/>
          <w:tab w:val="left" w:pos="8431"/>
          <w:tab w:val="left" w:pos="9015"/>
          <w:tab w:val="left" w:pos="9326"/>
        </w:tabs>
        <w:spacing w:before="29" w:line="268" w:lineRule="auto"/>
        <w:ind w:left="485" w:right="108"/>
        <w:jc w:val="left"/>
        <w:rPr>
          <w:sz w:val="28"/>
        </w:rPr>
      </w:pPr>
      <w:r>
        <w:rPr>
          <w:color w:val="242424"/>
          <w:spacing w:val="-2"/>
          <w:sz w:val="28"/>
        </w:rPr>
        <w:t>способность</w:t>
      </w:r>
      <w:r>
        <w:rPr>
          <w:color w:val="242424"/>
          <w:sz w:val="28"/>
        </w:rPr>
        <w:tab/>
      </w:r>
      <w:r>
        <w:rPr>
          <w:color w:val="242424"/>
          <w:spacing w:val="-10"/>
          <w:sz w:val="28"/>
        </w:rPr>
        <w:t>к</w:t>
      </w:r>
      <w:r>
        <w:rPr>
          <w:color w:val="242424"/>
          <w:sz w:val="28"/>
        </w:rPr>
        <w:tab/>
      </w:r>
      <w:r>
        <w:rPr>
          <w:color w:val="242424"/>
          <w:spacing w:val="-2"/>
          <w:sz w:val="28"/>
        </w:rPr>
        <w:t>обучению</w:t>
      </w:r>
      <w:r>
        <w:rPr>
          <w:color w:val="242424"/>
          <w:sz w:val="28"/>
        </w:rPr>
        <w:tab/>
      </w:r>
      <w:r>
        <w:rPr>
          <w:color w:val="242424"/>
          <w:spacing w:val="-10"/>
          <w:sz w:val="28"/>
        </w:rPr>
        <w:t>в</w:t>
      </w:r>
      <w:r>
        <w:rPr>
          <w:color w:val="242424"/>
          <w:sz w:val="28"/>
        </w:rPr>
        <w:tab/>
      </w:r>
      <w:r>
        <w:rPr>
          <w:color w:val="242424"/>
          <w:sz w:val="28"/>
        </w:rPr>
        <w:tab/>
      </w:r>
      <w:r>
        <w:rPr>
          <w:color w:val="242424"/>
          <w:spacing w:val="-2"/>
          <w:sz w:val="28"/>
        </w:rPr>
        <w:t>учебных</w:t>
      </w:r>
      <w:r>
        <w:rPr>
          <w:color w:val="242424"/>
          <w:sz w:val="28"/>
        </w:rPr>
        <w:tab/>
      </w:r>
      <w:r>
        <w:rPr>
          <w:color w:val="242424"/>
          <w:spacing w:val="-2"/>
          <w:sz w:val="28"/>
        </w:rPr>
        <w:t>заведениях</w:t>
      </w:r>
      <w:r>
        <w:rPr>
          <w:color w:val="242424"/>
          <w:sz w:val="28"/>
        </w:rPr>
        <w:tab/>
      </w:r>
      <w:r>
        <w:rPr>
          <w:color w:val="242424"/>
          <w:spacing w:val="-2"/>
          <w:sz w:val="28"/>
        </w:rPr>
        <w:t>общего</w:t>
      </w:r>
      <w:r>
        <w:rPr>
          <w:color w:val="242424"/>
          <w:sz w:val="28"/>
        </w:rPr>
        <w:tab/>
      </w:r>
      <w:r>
        <w:rPr>
          <w:color w:val="242424"/>
          <w:sz w:val="28"/>
        </w:rPr>
        <w:tab/>
      </w:r>
      <w:r>
        <w:rPr>
          <w:color w:val="242424"/>
          <w:spacing w:val="-4"/>
          <w:sz w:val="28"/>
        </w:rPr>
        <w:t>типа</w:t>
      </w:r>
      <w:r>
        <w:rPr>
          <w:color w:val="242424"/>
          <w:sz w:val="28"/>
        </w:rPr>
        <w:tab/>
      </w:r>
      <w:r>
        <w:rPr>
          <w:color w:val="242424"/>
          <w:spacing w:val="-4"/>
          <w:sz w:val="28"/>
        </w:rPr>
        <w:t xml:space="preserve">при </w:t>
      </w:r>
      <w:r>
        <w:rPr>
          <w:color w:val="242424"/>
          <w:spacing w:val="-2"/>
          <w:sz w:val="28"/>
        </w:rPr>
        <w:t>соблюдении</w:t>
      </w:r>
      <w:r>
        <w:rPr>
          <w:color w:val="242424"/>
          <w:sz w:val="28"/>
        </w:rPr>
        <w:tab/>
      </w:r>
      <w:r>
        <w:rPr>
          <w:color w:val="242424"/>
          <w:spacing w:val="-43"/>
          <w:sz w:val="28"/>
        </w:rPr>
        <w:t xml:space="preserve"> </w:t>
      </w:r>
      <w:r>
        <w:rPr>
          <w:color w:val="242424"/>
          <w:sz w:val="28"/>
        </w:rPr>
        <w:t>специального</w:t>
      </w:r>
      <w:r>
        <w:rPr>
          <w:color w:val="242424"/>
          <w:sz w:val="28"/>
        </w:rPr>
        <w:tab/>
      </w:r>
      <w:r>
        <w:rPr>
          <w:color w:val="242424"/>
          <w:sz w:val="28"/>
        </w:rPr>
        <w:tab/>
      </w:r>
      <w:r>
        <w:rPr>
          <w:color w:val="242424"/>
          <w:spacing w:val="-2"/>
          <w:sz w:val="28"/>
        </w:rPr>
        <w:t>режима</w:t>
      </w:r>
      <w:r>
        <w:rPr>
          <w:color w:val="242424"/>
          <w:sz w:val="28"/>
        </w:rPr>
        <w:tab/>
      </w:r>
      <w:r>
        <w:rPr>
          <w:color w:val="242424"/>
          <w:spacing w:val="-2"/>
          <w:sz w:val="28"/>
        </w:rPr>
        <w:t>учебного</w:t>
      </w:r>
      <w:r>
        <w:rPr>
          <w:color w:val="242424"/>
          <w:sz w:val="28"/>
        </w:rPr>
        <w:tab/>
      </w:r>
      <w:r>
        <w:rPr>
          <w:color w:val="242424"/>
          <w:spacing w:val="-2"/>
          <w:sz w:val="28"/>
        </w:rPr>
        <w:t>процесса</w:t>
      </w:r>
      <w:r>
        <w:rPr>
          <w:color w:val="242424"/>
          <w:sz w:val="28"/>
        </w:rPr>
        <w:tab/>
      </w:r>
      <w:r>
        <w:rPr>
          <w:color w:val="242424"/>
          <w:spacing w:val="-10"/>
          <w:sz w:val="28"/>
        </w:rPr>
        <w:t>и</w:t>
      </w:r>
      <w:r>
        <w:rPr>
          <w:color w:val="242424"/>
          <w:sz w:val="28"/>
        </w:rPr>
        <w:tab/>
      </w:r>
      <w:r>
        <w:rPr>
          <w:color w:val="242424"/>
          <w:sz w:val="28"/>
        </w:rPr>
        <w:tab/>
      </w:r>
      <w:r>
        <w:rPr>
          <w:color w:val="242424"/>
          <w:spacing w:val="-2"/>
          <w:sz w:val="28"/>
        </w:rPr>
        <w:t>(или)</w:t>
      </w:r>
      <w:r>
        <w:rPr>
          <w:color w:val="242424"/>
          <w:sz w:val="28"/>
        </w:rPr>
        <w:tab/>
      </w:r>
      <w:proofErr w:type="gramStart"/>
      <w:r>
        <w:rPr>
          <w:color w:val="242424"/>
          <w:spacing w:val="-10"/>
          <w:sz w:val="28"/>
        </w:rPr>
        <w:t>с</w:t>
      </w:r>
      <w:proofErr w:type="gramEnd"/>
    </w:p>
    <w:p w:rsidR="00413C87" w:rsidRDefault="00413C87">
      <w:pPr>
        <w:spacing w:line="268" w:lineRule="auto"/>
        <w:rPr>
          <w:sz w:val="28"/>
        </w:rPr>
        <w:sectPr w:rsidR="00413C87">
          <w:pgSz w:w="11910" w:h="16840"/>
          <w:pgMar w:top="1080" w:right="740" w:bottom="280" w:left="1600" w:header="720" w:footer="720" w:gutter="0"/>
          <w:cols w:space="720"/>
        </w:sectPr>
      </w:pPr>
    </w:p>
    <w:p w:rsidR="00413C87" w:rsidRDefault="00E2737E">
      <w:pPr>
        <w:pStyle w:val="a3"/>
        <w:spacing w:before="65" w:line="266" w:lineRule="auto"/>
        <w:ind w:left="485" w:right="112" w:firstLine="0"/>
        <w:jc w:val="both"/>
      </w:pPr>
      <w:r>
        <w:rPr>
          <w:color w:val="242424"/>
        </w:rPr>
        <w:lastRenderedPageBreak/>
        <w:t>использованием вспомогательных средств, с по</w:t>
      </w:r>
      <w:r>
        <w:rPr>
          <w:color w:val="242424"/>
        </w:rPr>
        <w:t>мощью других лиц (кроме обучающего персонала);</w:t>
      </w:r>
    </w:p>
    <w:p w:rsidR="00413C87" w:rsidRDefault="00E2737E">
      <w:pPr>
        <w:pStyle w:val="a4"/>
        <w:numPr>
          <w:ilvl w:val="0"/>
          <w:numId w:val="1"/>
        </w:numPr>
        <w:tabs>
          <w:tab w:val="left" w:pos="486"/>
        </w:tabs>
        <w:spacing w:before="30" w:line="266" w:lineRule="auto"/>
        <w:ind w:left="485" w:right="111"/>
        <w:rPr>
          <w:sz w:val="28"/>
        </w:rPr>
      </w:pPr>
      <w:r>
        <w:rPr>
          <w:color w:val="242424"/>
          <w:sz w:val="28"/>
        </w:rPr>
        <w:t>способность</w:t>
      </w:r>
      <w:r>
        <w:rPr>
          <w:color w:val="242424"/>
          <w:spacing w:val="-1"/>
          <w:sz w:val="28"/>
        </w:rPr>
        <w:t xml:space="preserve"> </w:t>
      </w:r>
      <w:r>
        <w:rPr>
          <w:color w:val="242424"/>
          <w:sz w:val="28"/>
        </w:rPr>
        <w:t>к выполнению</w:t>
      </w:r>
      <w:r>
        <w:rPr>
          <w:color w:val="242424"/>
          <w:spacing w:val="-1"/>
          <w:sz w:val="28"/>
        </w:rPr>
        <w:t xml:space="preserve"> </w:t>
      </w:r>
      <w:r>
        <w:rPr>
          <w:color w:val="242424"/>
          <w:sz w:val="28"/>
        </w:rPr>
        <w:t>трудовой деятельности при условии снижения квалификации или уменьшения объема производственной деятельности, невозможности выполнения работы по своей профессии;</w:t>
      </w:r>
    </w:p>
    <w:p w:rsidR="00413C87" w:rsidRDefault="00E2737E">
      <w:pPr>
        <w:pStyle w:val="a4"/>
        <w:numPr>
          <w:ilvl w:val="0"/>
          <w:numId w:val="1"/>
        </w:numPr>
        <w:tabs>
          <w:tab w:val="left" w:pos="486"/>
        </w:tabs>
        <w:spacing w:before="32" w:line="266" w:lineRule="auto"/>
        <w:ind w:left="485" w:right="113"/>
        <w:rPr>
          <w:sz w:val="28"/>
        </w:rPr>
      </w:pPr>
      <w:r>
        <w:rPr>
          <w:color w:val="242424"/>
          <w:sz w:val="28"/>
        </w:rPr>
        <w:t>способность к ориентации во времени и в пространстве при условии использования вспомогательных средств;</w:t>
      </w:r>
    </w:p>
    <w:p w:rsidR="00413C87" w:rsidRDefault="00E2737E">
      <w:pPr>
        <w:pStyle w:val="a4"/>
        <w:numPr>
          <w:ilvl w:val="0"/>
          <w:numId w:val="1"/>
        </w:numPr>
        <w:tabs>
          <w:tab w:val="left" w:pos="486"/>
        </w:tabs>
        <w:spacing w:before="29" w:line="266" w:lineRule="auto"/>
        <w:ind w:left="485" w:right="104"/>
        <w:rPr>
          <w:sz w:val="28"/>
        </w:rPr>
      </w:pPr>
      <w:r>
        <w:rPr>
          <w:color w:val="242424"/>
          <w:sz w:val="28"/>
        </w:rPr>
        <w:t>способность к общению, характеризующаяся снижением скорости, уменьшением объема усвоения, получения и передачи информации</w:t>
      </w:r>
    </w:p>
    <w:p w:rsidR="00413C87" w:rsidRDefault="00413C87">
      <w:pPr>
        <w:pStyle w:val="a3"/>
        <w:spacing w:before="3"/>
        <w:ind w:firstLine="0"/>
        <w:rPr>
          <w:sz w:val="38"/>
        </w:rPr>
      </w:pPr>
    </w:p>
    <w:p w:rsidR="00413C87" w:rsidRDefault="00E2737E">
      <w:pPr>
        <w:pStyle w:val="Heading2"/>
      </w:pPr>
      <w:r>
        <w:rPr>
          <w:spacing w:val="-2"/>
        </w:rPr>
        <w:t>Дети-инвалиды</w:t>
      </w:r>
    </w:p>
    <w:p w:rsidR="00413C87" w:rsidRDefault="00E2737E">
      <w:pPr>
        <w:pStyle w:val="a3"/>
        <w:tabs>
          <w:tab w:val="left" w:pos="471"/>
          <w:tab w:val="left" w:pos="999"/>
          <w:tab w:val="left" w:pos="1923"/>
          <w:tab w:val="left" w:pos="1992"/>
          <w:tab w:val="left" w:pos="2344"/>
          <w:tab w:val="left" w:pos="2604"/>
          <w:tab w:val="left" w:pos="2712"/>
          <w:tab w:val="left" w:pos="3133"/>
          <w:tab w:val="left" w:pos="3841"/>
          <w:tab w:val="left" w:pos="4380"/>
          <w:tab w:val="left" w:pos="4702"/>
          <w:tab w:val="left" w:pos="5224"/>
          <w:tab w:val="left" w:pos="5531"/>
          <w:tab w:val="left" w:pos="6456"/>
          <w:tab w:val="left" w:pos="6928"/>
          <w:tab w:val="left" w:pos="7056"/>
          <w:tab w:val="left" w:pos="7121"/>
          <w:tab w:val="left" w:pos="8050"/>
          <w:tab w:val="left" w:pos="8259"/>
          <w:tab w:val="left" w:pos="8727"/>
        </w:tabs>
        <w:spacing w:before="161" w:line="273" w:lineRule="auto"/>
        <w:ind w:left="102" w:right="102" w:firstLine="707"/>
        <w:jc w:val="right"/>
      </w:pPr>
      <w:proofErr w:type="gramStart"/>
      <w:r>
        <w:rPr>
          <w:color w:val="242424"/>
        </w:rPr>
        <w:t>К</w:t>
      </w:r>
      <w:r>
        <w:rPr>
          <w:color w:val="242424"/>
          <w:spacing w:val="80"/>
        </w:rPr>
        <w:t xml:space="preserve"> </w:t>
      </w:r>
      <w:r>
        <w:rPr>
          <w:color w:val="242424"/>
        </w:rPr>
        <w:t>категории</w:t>
      </w:r>
      <w:r>
        <w:rPr>
          <w:color w:val="242424"/>
          <w:spacing w:val="80"/>
        </w:rPr>
        <w:t xml:space="preserve"> </w:t>
      </w:r>
      <w:r>
        <w:rPr>
          <w:color w:val="242424"/>
        </w:rPr>
        <w:t>детей-инвалидов</w:t>
      </w:r>
      <w:r>
        <w:rPr>
          <w:color w:val="242424"/>
          <w:spacing w:val="80"/>
        </w:rPr>
        <w:t xml:space="preserve"> </w:t>
      </w:r>
      <w:r>
        <w:rPr>
          <w:color w:val="242424"/>
        </w:rPr>
        <w:t>относятся</w:t>
      </w:r>
      <w:r>
        <w:rPr>
          <w:color w:val="242424"/>
          <w:spacing w:val="80"/>
        </w:rPr>
        <w:t xml:space="preserve"> </w:t>
      </w:r>
      <w:r>
        <w:rPr>
          <w:color w:val="242424"/>
        </w:rPr>
        <w:t>дети</w:t>
      </w:r>
      <w:r>
        <w:rPr>
          <w:color w:val="242424"/>
          <w:spacing w:val="80"/>
        </w:rPr>
        <w:t xml:space="preserve"> </w:t>
      </w:r>
      <w:r>
        <w:rPr>
          <w:color w:val="242424"/>
        </w:rPr>
        <w:t>до</w:t>
      </w:r>
      <w:r>
        <w:rPr>
          <w:color w:val="242424"/>
          <w:spacing w:val="80"/>
        </w:rPr>
        <w:t xml:space="preserve"> </w:t>
      </w:r>
      <w:r>
        <w:rPr>
          <w:color w:val="242424"/>
        </w:rPr>
        <w:t>18</w:t>
      </w:r>
      <w:r>
        <w:rPr>
          <w:color w:val="242424"/>
          <w:spacing w:val="80"/>
        </w:rPr>
        <w:t xml:space="preserve"> </w:t>
      </w:r>
      <w:r>
        <w:rPr>
          <w:color w:val="242424"/>
        </w:rPr>
        <w:t>лет,</w:t>
      </w:r>
      <w:r>
        <w:rPr>
          <w:color w:val="242424"/>
          <w:spacing w:val="80"/>
        </w:rPr>
        <w:t xml:space="preserve"> </w:t>
      </w:r>
      <w:r>
        <w:rPr>
          <w:color w:val="242424"/>
        </w:rPr>
        <w:t>имеющие значительные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ограничения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жизнедеятельности,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приводящие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к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 xml:space="preserve">социальной </w:t>
      </w:r>
      <w:proofErr w:type="spellStart"/>
      <w:r>
        <w:rPr>
          <w:color w:val="242424"/>
        </w:rPr>
        <w:t>дезадаптации</w:t>
      </w:r>
      <w:proofErr w:type="spellEnd"/>
      <w:r>
        <w:rPr>
          <w:color w:val="242424"/>
        </w:rPr>
        <w:t xml:space="preserve"> вследствие нарушений развития и роста ребёнка, способностей </w:t>
      </w:r>
      <w:r>
        <w:rPr>
          <w:color w:val="242424"/>
          <w:spacing w:val="-10"/>
        </w:rPr>
        <w:t>к</w:t>
      </w:r>
      <w:r>
        <w:rPr>
          <w:color w:val="242424"/>
        </w:rPr>
        <w:tab/>
      </w:r>
      <w:r>
        <w:rPr>
          <w:color w:val="242424"/>
          <w:spacing w:val="-2"/>
        </w:rPr>
        <w:t>самообслуживанию,</w:t>
      </w:r>
      <w:r>
        <w:rPr>
          <w:color w:val="242424"/>
        </w:rPr>
        <w:tab/>
      </w:r>
      <w:r>
        <w:rPr>
          <w:color w:val="242424"/>
          <w:spacing w:val="-2"/>
        </w:rPr>
        <w:t>передвижению,</w:t>
      </w:r>
      <w:r>
        <w:rPr>
          <w:color w:val="242424"/>
        </w:rPr>
        <w:tab/>
      </w:r>
      <w:r>
        <w:rPr>
          <w:color w:val="242424"/>
          <w:spacing w:val="-2"/>
        </w:rPr>
        <w:t>ориентации,</w:t>
      </w:r>
      <w:r>
        <w:rPr>
          <w:color w:val="242424"/>
        </w:rPr>
        <w:tab/>
      </w:r>
      <w:r>
        <w:rPr>
          <w:color w:val="242424"/>
          <w:spacing w:val="-2"/>
        </w:rPr>
        <w:t>контроля</w:t>
      </w:r>
      <w:r>
        <w:rPr>
          <w:color w:val="242424"/>
        </w:rPr>
        <w:tab/>
      </w:r>
      <w:r>
        <w:rPr>
          <w:color w:val="242424"/>
        </w:rPr>
        <w:tab/>
      </w:r>
      <w:r>
        <w:rPr>
          <w:color w:val="242424"/>
          <w:spacing w:val="-6"/>
        </w:rPr>
        <w:t>за</w:t>
      </w:r>
      <w:r>
        <w:rPr>
          <w:color w:val="242424"/>
        </w:rPr>
        <w:tab/>
      </w:r>
      <w:r>
        <w:rPr>
          <w:color w:val="242424"/>
          <w:spacing w:val="-2"/>
        </w:rPr>
        <w:t xml:space="preserve">своим </w:t>
      </w:r>
      <w:r>
        <w:rPr>
          <w:color w:val="242424"/>
        </w:rPr>
        <w:t>поведением, обучения, общения, трудовой деятельности в будущем.</w:t>
      </w:r>
      <w:proofErr w:type="gramEnd"/>
      <w:r>
        <w:rPr>
          <w:color w:val="242424"/>
        </w:rPr>
        <w:t xml:space="preserve"> Врачи- специалисты врачебно-консультативной комиссии лечебного учреждения по </w:t>
      </w:r>
      <w:r>
        <w:rPr>
          <w:color w:val="242424"/>
          <w:spacing w:val="-2"/>
        </w:rPr>
        <w:t>месту</w:t>
      </w:r>
      <w:r>
        <w:rPr>
          <w:color w:val="242424"/>
        </w:rPr>
        <w:tab/>
      </w:r>
      <w:r>
        <w:rPr>
          <w:color w:val="242424"/>
          <w:spacing w:val="-2"/>
        </w:rPr>
        <w:t>постоянного</w:t>
      </w:r>
      <w:r>
        <w:rPr>
          <w:color w:val="242424"/>
        </w:rPr>
        <w:tab/>
      </w:r>
      <w:r>
        <w:rPr>
          <w:color w:val="242424"/>
        </w:rPr>
        <w:tab/>
      </w:r>
      <w:r>
        <w:rPr>
          <w:color w:val="242424"/>
          <w:spacing w:val="-2"/>
        </w:rPr>
        <w:t>проживания</w:t>
      </w:r>
      <w:r>
        <w:rPr>
          <w:color w:val="242424"/>
        </w:rPr>
        <w:tab/>
      </w:r>
      <w:r>
        <w:rPr>
          <w:color w:val="242424"/>
          <w:spacing w:val="-2"/>
        </w:rPr>
        <w:t>ребенка</w:t>
      </w:r>
      <w:r>
        <w:rPr>
          <w:color w:val="242424"/>
        </w:rPr>
        <w:tab/>
      </w:r>
      <w:r>
        <w:rPr>
          <w:color w:val="242424"/>
          <w:spacing w:val="-2"/>
        </w:rPr>
        <w:t>оформляют</w:t>
      </w:r>
      <w:r>
        <w:rPr>
          <w:color w:val="242424"/>
        </w:rPr>
        <w:tab/>
      </w:r>
      <w:r>
        <w:rPr>
          <w:color w:val="242424"/>
        </w:rPr>
        <w:tab/>
      </w:r>
      <w:r>
        <w:rPr>
          <w:color w:val="242424"/>
        </w:rPr>
        <w:tab/>
      </w:r>
      <w:r>
        <w:rPr>
          <w:color w:val="242424"/>
          <w:spacing w:val="-2"/>
        </w:rPr>
        <w:t>медико-социальное заключение</w:t>
      </w:r>
      <w:r>
        <w:rPr>
          <w:color w:val="242424"/>
        </w:rPr>
        <w:tab/>
      </w:r>
      <w:r>
        <w:rPr>
          <w:color w:val="242424"/>
          <w:spacing w:val="-6"/>
        </w:rPr>
        <w:t>на</w:t>
      </w:r>
      <w:r>
        <w:rPr>
          <w:color w:val="242424"/>
        </w:rPr>
        <w:tab/>
      </w:r>
      <w:r>
        <w:rPr>
          <w:color w:val="242424"/>
        </w:rPr>
        <w:tab/>
      </w:r>
      <w:r>
        <w:rPr>
          <w:color w:val="242424"/>
          <w:spacing w:val="-2"/>
        </w:rPr>
        <w:t>ребёнка-инвалида.</w:t>
      </w:r>
      <w:r>
        <w:rPr>
          <w:color w:val="242424"/>
        </w:rPr>
        <w:tab/>
      </w:r>
      <w:r>
        <w:rPr>
          <w:color w:val="242424"/>
          <w:spacing w:val="-63"/>
        </w:rPr>
        <w:t xml:space="preserve"> </w:t>
      </w:r>
      <w:r>
        <w:rPr>
          <w:color w:val="242424"/>
          <w:spacing w:val="-2"/>
        </w:rPr>
        <w:t>Медико-социал</w:t>
      </w:r>
      <w:r>
        <w:rPr>
          <w:color w:val="242424"/>
          <w:spacing w:val="-2"/>
        </w:rPr>
        <w:t>ьное</w:t>
      </w:r>
      <w:r>
        <w:rPr>
          <w:color w:val="242424"/>
        </w:rPr>
        <w:tab/>
      </w:r>
      <w:r>
        <w:rPr>
          <w:color w:val="242424"/>
          <w:spacing w:val="-2"/>
        </w:rPr>
        <w:t xml:space="preserve">заключение </w:t>
      </w:r>
      <w:r>
        <w:rPr>
          <w:color w:val="242424"/>
        </w:rPr>
        <w:t>оформляется</w:t>
      </w:r>
      <w:r>
        <w:rPr>
          <w:color w:val="242424"/>
          <w:spacing w:val="77"/>
        </w:rPr>
        <w:t xml:space="preserve"> </w:t>
      </w:r>
      <w:r>
        <w:rPr>
          <w:color w:val="242424"/>
        </w:rPr>
        <w:t>при</w:t>
      </w:r>
      <w:r>
        <w:rPr>
          <w:color w:val="242424"/>
          <w:spacing w:val="79"/>
        </w:rPr>
        <w:t xml:space="preserve"> </w:t>
      </w:r>
      <w:r>
        <w:rPr>
          <w:color w:val="242424"/>
        </w:rPr>
        <w:t>наличии</w:t>
      </w:r>
      <w:r>
        <w:rPr>
          <w:color w:val="242424"/>
          <w:spacing w:val="79"/>
        </w:rPr>
        <w:t xml:space="preserve"> </w:t>
      </w:r>
      <w:r>
        <w:rPr>
          <w:color w:val="242424"/>
        </w:rPr>
        <w:t>у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ребенка</w:t>
      </w:r>
      <w:r>
        <w:rPr>
          <w:color w:val="242424"/>
          <w:spacing w:val="77"/>
        </w:rPr>
        <w:t xml:space="preserve"> </w:t>
      </w:r>
      <w:r>
        <w:rPr>
          <w:color w:val="242424"/>
        </w:rPr>
        <w:t>нарушений</w:t>
      </w:r>
      <w:r>
        <w:rPr>
          <w:color w:val="242424"/>
          <w:spacing w:val="79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78"/>
        </w:rPr>
        <w:t xml:space="preserve"> </w:t>
      </w:r>
      <w:r>
        <w:rPr>
          <w:color w:val="242424"/>
        </w:rPr>
        <w:t>состоянии</w:t>
      </w:r>
      <w:r>
        <w:rPr>
          <w:color w:val="242424"/>
          <w:spacing w:val="79"/>
        </w:rPr>
        <w:t xml:space="preserve"> </w:t>
      </w:r>
      <w:r>
        <w:rPr>
          <w:color w:val="242424"/>
        </w:rPr>
        <w:t>здоровья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 xml:space="preserve">и </w:t>
      </w:r>
      <w:r>
        <w:rPr>
          <w:color w:val="242424"/>
          <w:spacing w:val="-2"/>
        </w:rPr>
        <w:t>возникающем</w:t>
      </w:r>
      <w:r>
        <w:rPr>
          <w:color w:val="242424"/>
        </w:rPr>
        <w:tab/>
      </w:r>
      <w:r>
        <w:rPr>
          <w:color w:val="242424"/>
        </w:rPr>
        <w:tab/>
      </w:r>
      <w:r>
        <w:rPr>
          <w:color w:val="242424"/>
          <w:spacing w:val="-10"/>
        </w:rPr>
        <w:t>в</w:t>
      </w:r>
      <w:r>
        <w:rPr>
          <w:color w:val="242424"/>
        </w:rPr>
        <w:tab/>
      </w:r>
      <w:r>
        <w:rPr>
          <w:color w:val="242424"/>
          <w:spacing w:val="-2"/>
        </w:rPr>
        <w:t>результате</w:t>
      </w:r>
      <w:r>
        <w:rPr>
          <w:color w:val="242424"/>
        </w:rPr>
        <w:tab/>
      </w:r>
      <w:r>
        <w:rPr>
          <w:color w:val="242424"/>
          <w:spacing w:val="-2"/>
        </w:rPr>
        <w:t>этого</w:t>
      </w:r>
      <w:r>
        <w:rPr>
          <w:color w:val="242424"/>
        </w:rPr>
        <w:tab/>
      </w:r>
      <w:r>
        <w:rPr>
          <w:color w:val="242424"/>
          <w:spacing w:val="-2"/>
        </w:rPr>
        <w:t>ограничении</w:t>
      </w:r>
      <w:r>
        <w:rPr>
          <w:color w:val="242424"/>
        </w:rPr>
        <w:tab/>
      </w:r>
      <w:r>
        <w:rPr>
          <w:color w:val="242424"/>
          <w:spacing w:val="-4"/>
        </w:rPr>
        <w:t>его</w:t>
      </w:r>
      <w:r>
        <w:rPr>
          <w:color w:val="242424"/>
        </w:rPr>
        <w:tab/>
      </w:r>
      <w:r>
        <w:rPr>
          <w:color w:val="242424"/>
        </w:rPr>
        <w:tab/>
      </w:r>
      <w:r>
        <w:rPr>
          <w:color w:val="242424"/>
          <w:spacing w:val="-2"/>
        </w:rPr>
        <w:t xml:space="preserve">жизнедеятельности. </w:t>
      </w:r>
      <w:r>
        <w:rPr>
          <w:color w:val="242424"/>
        </w:rPr>
        <w:t>Медико-социальное заключение на ребёнка-инвалида оформляется в 2-</w:t>
      </w:r>
    </w:p>
    <w:p w:rsidR="00413C87" w:rsidRDefault="00E2737E">
      <w:pPr>
        <w:pStyle w:val="a3"/>
        <w:spacing w:before="9"/>
        <w:ind w:left="102" w:firstLine="0"/>
      </w:pPr>
      <w:proofErr w:type="spellStart"/>
      <w:r>
        <w:rPr>
          <w:color w:val="242424"/>
        </w:rPr>
        <w:t>х</w:t>
      </w:r>
      <w:proofErr w:type="spellEnd"/>
      <w:r>
        <w:rPr>
          <w:color w:val="242424"/>
          <w:spacing w:val="1"/>
        </w:rPr>
        <w:t xml:space="preserve"> </w:t>
      </w:r>
      <w:proofErr w:type="gramStart"/>
      <w:r>
        <w:rPr>
          <w:color w:val="242424"/>
          <w:spacing w:val="-2"/>
        </w:rPr>
        <w:t>экземплярах</w:t>
      </w:r>
      <w:proofErr w:type="gramEnd"/>
      <w:r>
        <w:rPr>
          <w:color w:val="242424"/>
          <w:spacing w:val="-2"/>
        </w:rPr>
        <w:t>:</w:t>
      </w:r>
    </w:p>
    <w:p w:rsidR="00413C87" w:rsidRDefault="00413C87">
      <w:pPr>
        <w:pStyle w:val="a3"/>
        <w:spacing w:before="8"/>
        <w:ind w:firstLine="0"/>
        <w:rPr>
          <w:sz w:val="27"/>
        </w:rPr>
      </w:pPr>
    </w:p>
    <w:p w:rsidR="00413C87" w:rsidRDefault="00E2737E">
      <w:pPr>
        <w:pStyle w:val="a4"/>
        <w:numPr>
          <w:ilvl w:val="0"/>
          <w:numId w:val="1"/>
        </w:numPr>
        <w:tabs>
          <w:tab w:val="left" w:pos="486"/>
        </w:tabs>
        <w:rPr>
          <w:sz w:val="28"/>
        </w:rPr>
      </w:pPr>
      <w:r>
        <w:rPr>
          <w:color w:val="242424"/>
          <w:sz w:val="28"/>
        </w:rPr>
        <w:t>первый</w:t>
      </w:r>
      <w:r>
        <w:rPr>
          <w:color w:val="242424"/>
          <w:spacing w:val="-6"/>
          <w:sz w:val="28"/>
        </w:rPr>
        <w:t xml:space="preserve"> </w:t>
      </w:r>
      <w:r>
        <w:rPr>
          <w:color w:val="242424"/>
          <w:sz w:val="28"/>
        </w:rPr>
        <w:t>экземпляр</w:t>
      </w:r>
      <w:r>
        <w:rPr>
          <w:color w:val="242424"/>
          <w:spacing w:val="-5"/>
          <w:sz w:val="28"/>
        </w:rPr>
        <w:t xml:space="preserve"> </w:t>
      </w:r>
      <w:r>
        <w:rPr>
          <w:color w:val="242424"/>
          <w:sz w:val="28"/>
        </w:rPr>
        <w:t>Заключения</w:t>
      </w:r>
      <w:r>
        <w:rPr>
          <w:color w:val="242424"/>
          <w:spacing w:val="-5"/>
          <w:sz w:val="28"/>
        </w:rPr>
        <w:t xml:space="preserve"> </w:t>
      </w:r>
      <w:r>
        <w:rPr>
          <w:color w:val="242424"/>
          <w:sz w:val="28"/>
        </w:rPr>
        <w:t>остается</w:t>
      </w:r>
      <w:r>
        <w:rPr>
          <w:color w:val="242424"/>
          <w:spacing w:val="-6"/>
          <w:sz w:val="28"/>
        </w:rPr>
        <w:t xml:space="preserve"> </w:t>
      </w:r>
      <w:r>
        <w:rPr>
          <w:color w:val="242424"/>
          <w:sz w:val="28"/>
        </w:rPr>
        <w:t>в</w:t>
      </w:r>
      <w:r>
        <w:rPr>
          <w:color w:val="242424"/>
          <w:spacing w:val="-5"/>
          <w:sz w:val="28"/>
        </w:rPr>
        <w:t xml:space="preserve"> </w:t>
      </w:r>
      <w:r>
        <w:rPr>
          <w:color w:val="242424"/>
          <w:sz w:val="28"/>
        </w:rPr>
        <w:t>выдавшем</w:t>
      </w:r>
      <w:r>
        <w:rPr>
          <w:color w:val="242424"/>
          <w:spacing w:val="-3"/>
          <w:sz w:val="28"/>
        </w:rPr>
        <w:t xml:space="preserve"> </w:t>
      </w:r>
      <w:r>
        <w:rPr>
          <w:color w:val="242424"/>
          <w:sz w:val="28"/>
        </w:rPr>
        <w:t>его</w:t>
      </w:r>
      <w:r>
        <w:rPr>
          <w:color w:val="242424"/>
          <w:spacing w:val="-3"/>
          <w:sz w:val="28"/>
        </w:rPr>
        <w:t xml:space="preserve"> </w:t>
      </w:r>
      <w:r>
        <w:rPr>
          <w:color w:val="242424"/>
          <w:spacing w:val="-2"/>
          <w:sz w:val="28"/>
        </w:rPr>
        <w:t>учреждении;</w:t>
      </w:r>
    </w:p>
    <w:p w:rsidR="00413C87" w:rsidRDefault="00E2737E">
      <w:pPr>
        <w:pStyle w:val="a4"/>
        <w:numPr>
          <w:ilvl w:val="0"/>
          <w:numId w:val="1"/>
        </w:numPr>
        <w:tabs>
          <w:tab w:val="left" w:pos="486"/>
        </w:tabs>
        <w:spacing w:before="62" w:line="268" w:lineRule="auto"/>
        <w:ind w:left="485" w:right="105"/>
        <w:rPr>
          <w:sz w:val="28"/>
        </w:rPr>
      </w:pPr>
      <w:r>
        <w:rPr>
          <w:color w:val="242424"/>
          <w:sz w:val="28"/>
        </w:rPr>
        <w:t>второй экземпляр в трехдневный срок направляется в районный (городской) отдел социальной защиты населения по месту постоянного проживания ребенка. Родители или опекун ребёнка-инвалида уведомляются о направлении медико-социального заключения в органы социал</w:t>
      </w:r>
      <w:r>
        <w:rPr>
          <w:color w:val="242424"/>
          <w:sz w:val="28"/>
        </w:rPr>
        <w:t>ьной защиты населения с целью назначения ребенку социальной пенсии по инвалидности.</w:t>
      </w:r>
    </w:p>
    <w:p w:rsidR="00413C87" w:rsidRDefault="00E2737E">
      <w:pPr>
        <w:pStyle w:val="a3"/>
        <w:spacing w:before="125" w:line="276" w:lineRule="auto"/>
        <w:ind w:left="102" w:right="105" w:firstLine="707"/>
        <w:jc w:val="both"/>
      </w:pPr>
      <w:r>
        <w:rPr>
          <w:color w:val="242424"/>
        </w:rPr>
        <w:t>В медико-социальном заключении на ребёнка-инвалида содержатся рекомендации для ребёнка-инвалида:</w:t>
      </w:r>
    </w:p>
    <w:p w:rsidR="00413C87" w:rsidRDefault="00E2737E">
      <w:pPr>
        <w:pStyle w:val="a4"/>
        <w:numPr>
          <w:ilvl w:val="0"/>
          <w:numId w:val="1"/>
        </w:numPr>
        <w:tabs>
          <w:tab w:val="left" w:pos="485"/>
          <w:tab w:val="left" w:pos="486"/>
          <w:tab w:val="left" w:pos="2536"/>
          <w:tab w:val="left" w:pos="4198"/>
          <w:tab w:val="left" w:pos="5366"/>
          <w:tab w:val="left" w:pos="5728"/>
          <w:tab w:val="left" w:pos="8485"/>
        </w:tabs>
        <w:spacing w:before="267" w:line="268" w:lineRule="auto"/>
        <w:ind w:left="485" w:right="110"/>
        <w:jc w:val="left"/>
        <w:rPr>
          <w:sz w:val="28"/>
        </w:rPr>
      </w:pPr>
      <w:r>
        <w:rPr>
          <w:color w:val="242424"/>
          <w:spacing w:val="-2"/>
          <w:sz w:val="28"/>
        </w:rPr>
        <w:t>необходимость</w:t>
      </w:r>
      <w:r>
        <w:rPr>
          <w:color w:val="242424"/>
          <w:sz w:val="28"/>
        </w:rPr>
        <w:tab/>
      </w:r>
      <w:r>
        <w:rPr>
          <w:color w:val="242424"/>
          <w:spacing w:val="-2"/>
          <w:sz w:val="28"/>
        </w:rPr>
        <w:t>пребывания</w:t>
      </w:r>
      <w:r>
        <w:rPr>
          <w:color w:val="242424"/>
          <w:sz w:val="28"/>
        </w:rPr>
        <w:tab/>
      </w:r>
      <w:r>
        <w:rPr>
          <w:color w:val="242424"/>
          <w:spacing w:val="-2"/>
          <w:sz w:val="28"/>
        </w:rPr>
        <w:t>ребёнка</w:t>
      </w:r>
      <w:r>
        <w:rPr>
          <w:color w:val="242424"/>
          <w:sz w:val="28"/>
        </w:rPr>
        <w:tab/>
      </w:r>
      <w:r>
        <w:rPr>
          <w:color w:val="242424"/>
          <w:spacing w:val="-10"/>
          <w:sz w:val="28"/>
        </w:rPr>
        <w:t>в</w:t>
      </w:r>
      <w:r>
        <w:rPr>
          <w:color w:val="242424"/>
          <w:sz w:val="28"/>
        </w:rPr>
        <w:tab/>
      </w:r>
      <w:r>
        <w:rPr>
          <w:color w:val="242424"/>
          <w:spacing w:val="-2"/>
          <w:sz w:val="28"/>
        </w:rPr>
        <w:t>специализированном</w:t>
      </w:r>
      <w:r>
        <w:rPr>
          <w:color w:val="242424"/>
          <w:sz w:val="28"/>
        </w:rPr>
        <w:tab/>
      </w:r>
      <w:r>
        <w:rPr>
          <w:color w:val="242424"/>
          <w:spacing w:val="-2"/>
          <w:sz w:val="28"/>
        </w:rPr>
        <w:t>детском учреждении;</w:t>
      </w:r>
    </w:p>
    <w:p w:rsidR="00413C87" w:rsidRDefault="00E2737E">
      <w:pPr>
        <w:pStyle w:val="a4"/>
        <w:numPr>
          <w:ilvl w:val="0"/>
          <w:numId w:val="1"/>
        </w:numPr>
        <w:tabs>
          <w:tab w:val="left" w:pos="485"/>
          <w:tab w:val="left" w:pos="486"/>
        </w:tabs>
        <w:spacing w:before="23"/>
        <w:jc w:val="left"/>
        <w:rPr>
          <w:sz w:val="28"/>
        </w:rPr>
      </w:pPr>
      <w:r>
        <w:rPr>
          <w:color w:val="242424"/>
          <w:sz w:val="28"/>
        </w:rPr>
        <w:t>обучение</w:t>
      </w:r>
      <w:r>
        <w:rPr>
          <w:color w:val="242424"/>
          <w:spacing w:val="-5"/>
          <w:sz w:val="28"/>
        </w:rPr>
        <w:t xml:space="preserve"> </w:t>
      </w:r>
      <w:r>
        <w:rPr>
          <w:color w:val="242424"/>
          <w:sz w:val="28"/>
        </w:rPr>
        <w:t>на</w:t>
      </w:r>
      <w:r>
        <w:rPr>
          <w:color w:val="242424"/>
          <w:spacing w:val="-6"/>
          <w:sz w:val="28"/>
        </w:rPr>
        <w:t xml:space="preserve"> </w:t>
      </w:r>
      <w:r>
        <w:rPr>
          <w:color w:val="242424"/>
          <w:sz w:val="28"/>
        </w:rPr>
        <w:t>дому</w:t>
      </w:r>
      <w:r>
        <w:rPr>
          <w:color w:val="242424"/>
          <w:spacing w:val="-6"/>
          <w:sz w:val="28"/>
        </w:rPr>
        <w:t xml:space="preserve"> </w:t>
      </w:r>
      <w:r>
        <w:rPr>
          <w:color w:val="242424"/>
          <w:sz w:val="28"/>
        </w:rPr>
        <w:t>или</w:t>
      </w:r>
      <w:r>
        <w:rPr>
          <w:color w:val="242424"/>
          <w:spacing w:val="-3"/>
          <w:sz w:val="28"/>
        </w:rPr>
        <w:t xml:space="preserve"> </w:t>
      </w:r>
      <w:r>
        <w:rPr>
          <w:color w:val="242424"/>
          <w:sz w:val="28"/>
        </w:rPr>
        <w:t>в</w:t>
      </w:r>
      <w:r>
        <w:rPr>
          <w:color w:val="242424"/>
          <w:spacing w:val="-5"/>
          <w:sz w:val="28"/>
        </w:rPr>
        <w:t xml:space="preserve"> </w:t>
      </w:r>
      <w:r>
        <w:rPr>
          <w:color w:val="242424"/>
          <w:sz w:val="28"/>
        </w:rPr>
        <w:t>специальном</w:t>
      </w:r>
      <w:r>
        <w:rPr>
          <w:color w:val="242424"/>
          <w:spacing w:val="-2"/>
          <w:sz w:val="28"/>
        </w:rPr>
        <w:t xml:space="preserve"> учреждении;</w:t>
      </w:r>
    </w:p>
    <w:p w:rsidR="00413C87" w:rsidRDefault="00E2737E">
      <w:pPr>
        <w:pStyle w:val="a4"/>
        <w:numPr>
          <w:ilvl w:val="0"/>
          <w:numId w:val="1"/>
        </w:numPr>
        <w:tabs>
          <w:tab w:val="left" w:pos="485"/>
          <w:tab w:val="left" w:pos="486"/>
          <w:tab w:val="left" w:pos="2517"/>
          <w:tab w:val="left" w:pos="4723"/>
          <w:tab w:val="left" w:pos="7173"/>
        </w:tabs>
        <w:spacing w:before="64" w:line="266" w:lineRule="auto"/>
        <w:ind w:left="485" w:right="111"/>
        <w:jc w:val="left"/>
        <w:rPr>
          <w:sz w:val="28"/>
        </w:rPr>
      </w:pPr>
      <w:r>
        <w:rPr>
          <w:color w:val="242424"/>
          <w:spacing w:val="-2"/>
          <w:sz w:val="28"/>
        </w:rPr>
        <w:t>обеспечение</w:t>
      </w:r>
      <w:r>
        <w:rPr>
          <w:color w:val="242424"/>
          <w:sz w:val="28"/>
        </w:rPr>
        <w:tab/>
      </w:r>
      <w:r>
        <w:rPr>
          <w:color w:val="242424"/>
          <w:spacing w:val="-2"/>
          <w:sz w:val="28"/>
        </w:rPr>
        <w:t>необходимым</w:t>
      </w:r>
      <w:r>
        <w:rPr>
          <w:color w:val="242424"/>
          <w:sz w:val="28"/>
        </w:rPr>
        <w:tab/>
      </w:r>
      <w:r>
        <w:rPr>
          <w:color w:val="242424"/>
          <w:spacing w:val="-2"/>
          <w:sz w:val="28"/>
        </w:rPr>
        <w:t>оборудованием,</w:t>
      </w:r>
      <w:r>
        <w:rPr>
          <w:color w:val="242424"/>
          <w:sz w:val="28"/>
        </w:rPr>
        <w:tab/>
      </w:r>
      <w:r>
        <w:rPr>
          <w:color w:val="242424"/>
          <w:spacing w:val="-2"/>
          <w:sz w:val="28"/>
        </w:rPr>
        <w:t>вспомогательными средствами;</w:t>
      </w:r>
    </w:p>
    <w:p w:rsidR="00413C87" w:rsidRDefault="00413C87">
      <w:pPr>
        <w:spacing w:line="266" w:lineRule="auto"/>
        <w:rPr>
          <w:sz w:val="28"/>
        </w:rPr>
        <w:sectPr w:rsidR="00413C87">
          <w:pgSz w:w="11910" w:h="16840"/>
          <w:pgMar w:top="1080" w:right="740" w:bottom="280" w:left="1600" w:header="720" w:footer="720" w:gutter="0"/>
          <w:cols w:space="720"/>
        </w:sectPr>
      </w:pPr>
    </w:p>
    <w:p w:rsidR="00413C87" w:rsidRDefault="00E2737E">
      <w:pPr>
        <w:pStyle w:val="a4"/>
        <w:numPr>
          <w:ilvl w:val="0"/>
          <w:numId w:val="1"/>
        </w:numPr>
        <w:tabs>
          <w:tab w:val="left" w:pos="486"/>
        </w:tabs>
        <w:spacing w:before="65" w:line="266" w:lineRule="auto"/>
        <w:ind w:left="485" w:right="108"/>
        <w:rPr>
          <w:sz w:val="28"/>
        </w:rPr>
      </w:pPr>
      <w:r>
        <w:rPr>
          <w:color w:val="242424"/>
          <w:sz w:val="28"/>
        </w:rPr>
        <w:lastRenderedPageBreak/>
        <w:t xml:space="preserve">необходимость санаторно-курортного лечения; профиль санатория, срок </w:t>
      </w:r>
      <w:r>
        <w:rPr>
          <w:color w:val="242424"/>
          <w:spacing w:val="-2"/>
          <w:sz w:val="28"/>
        </w:rPr>
        <w:t>пребывания;</w:t>
      </w:r>
    </w:p>
    <w:p w:rsidR="00413C87" w:rsidRDefault="00E2737E">
      <w:pPr>
        <w:pStyle w:val="a4"/>
        <w:numPr>
          <w:ilvl w:val="0"/>
          <w:numId w:val="1"/>
        </w:numPr>
        <w:tabs>
          <w:tab w:val="left" w:pos="486"/>
        </w:tabs>
        <w:spacing w:before="28"/>
        <w:rPr>
          <w:sz w:val="28"/>
        </w:rPr>
      </w:pPr>
      <w:r>
        <w:rPr>
          <w:color w:val="242424"/>
          <w:sz w:val="28"/>
        </w:rPr>
        <w:t>комплекс</w:t>
      </w:r>
      <w:r>
        <w:rPr>
          <w:color w:val="242424"/>
          <w:spacing w:val="-14"/>
          <w:sz w:val="28"/>
        </w:rPr>
        <w:t xml:space="preserve"> </w:t>
      </w:r>
      <w:r>
        <w:rPr>
          <w:color w:val="242424"/>
          <w:sz w:val="28"/>
        </w:rPr>
        <w:t>основных</w:t>
      </w:r>
      <w:r>
        <w:rPr>
          <w:color w:val="242424"/>
          <w:spacing w:val="-11"/>
          <w:sz w:val="28"/>
        </w:rPr>
        <w:t xml:space="preserve"> </w:t>
      </w:r>
      <w:r>
        <w:rPr>
          <w:color w:val="242424"/>
          <w:sz w:val="28"/>
        </w:rPr>
        <w:t>реабилитационных</w:t>
      </w:r>
      <w:r>
        <w:rPr>
          <w:color w:val="242424"/>
          <w:spacing w:val="-11"/>
          <w:sz w:val="28"/>
        </w:rPr>
        <w:t xml:space="preserve"> </w:t>
      </w:r>
      <w:r>
        <w:rPr>
          <w:color w:val="242424"/>
          <w:spacing w:val="-2"/>
          <w:sz w:val="28"/>
        </w:rPr>
        <w:t>мероприятий.</w:t>
      </w:r>
    </w:p>
    <w:p w:rsidR="00413C87" w:rsidRDefault="00E2737E">
      <w:pPr>
        <w:pStyle w:val="a3"/>
        <w:spacing w:before="167"/>
        <w:ind w:left="810" w:firstLine="0"/>
        <w:jc w:val="both"/>
      </w:pPr>
      <w:proofErr w:type="gramStart"/>
      <w:r>
        <w:rPr>
          <w:color w:val="242424"/>
        </w:rPr>
        <w:t>Понятии</w:t>
      </w:r>
      <w:proofErr w:type="gramEnd"/>
      <w:r>
        <w:rPr>
          <w:color w:val="242424"/>
          <w:spacing w:val="31"/>
        </w:rPr>
        <w:t xml:space="preserve">  </w:t>
      </w:r>
      <w:r>
        <w:rPr>
          <w:color w:val="242424"/>
        </w:rPr>
        <w:t>«ребёнок-инвалид»</w:t>
      </w:r>
      <w:r>
        <w:rPr>
          <w:color w:val="242424"/>
          <w:spacing w:val="32"/>
        </w:rPr>
        <w:t xml:space="preserve">  </w:t>
      </w:r>
      <w:r>
        <w:rPr>
          <w:color w:val="242424"/>
        </w:rPr>
        <w:t>и</w:t>
      </w:r>
      <w:r>
        <w:rPr>
          <w:color w:val="242424"/>
          <w:spacing w:val="32"/>
        </w:rPr>
        <w:t xml:space="preserve">  </w:t>
      </w:r>
      <w:r>
        <w:rPr>
          <w:color w:val="242424"/>
        </w:rPr>
        <w:t>«инвалид</w:t>
      </w:r>
      <w:r>
        <w:rPr>
          <w:color w:val="242424"/>
          <w:spacing w:val="33"/>
        </w:rPr>
        <w:t xml:space="preserve">  </w:t>
      </w:r>
      <w:r>
        <w:rPr>
          <w:color w:val="242424"/>
        </w:rPr>
        <w:t>с</w:t>
      </w:r>
      <w:r>
        <w:rPr>
          <w:color w:val="242424"/>
          <w:spacing w:val="31"/>
        </w:rPr>
        <w:t xml:space="preserve">  </w:t>
      </w:r>
      <w:r>
        <w:rPr>
          <w:color w:val="242424"/>
        </w:rPr>
        <w:t>детства»</w:t>
      </w:r>
      <w:r>
        <w:rPr>
          <w:color w:val="242424"/>
          <w:spacing w:val="31"/>
        </w:rPr>
        <w:t xml:space="preserve">  </w:t>
      </w:r>
      <w:r>
        <w:rPr>
          <w:color w:val="242424"/>
          <w:spacing w:val="-2"/>
        </w:rPr>
        <w:t>различаются.</w:t>
      </w:r>
    </w:p>
    <w:p w:rsidR="00413C87" w:rsidRDefault="00E2737E">
      <w:pPr>
        <w:pStyle w:val="a3"/>
        <w:spacing w:before="48" w:line="273" w:lineRule="auto"/>
        <w:ind w:left="102" w:right="107" w:firstLine="0"/>
        <w:jc w:val="both"/>
      </w:pPr>
      <w:r>
        <w:rPr>
          <w:color w:val="242424"/>
        </w:rPr>
        <w:t>«Инвалид с детства»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— это причина инвалидности, устанавливаемая одновременно с группой инвалидности. Указанная причина определяется гражданам старше 18 лет, в случаях, когда инвалидность вследствие заболевания, травмы или дефекта, возникшего в детстве, возникла до 18 лет. Эта</w:t>
      </w:r>
      <w:r>
        <w:rPr>
          <w:color w:val="242424"/>
        </w:rPr>
        <w:t xml:space="preserve"> причина инвалидности может быть определена и в том случае, если по клиническим данным или по последствиям травм и врожденным дефектам, подтвержденным данными лечебных учреждений, у инвалида в возрасте до 18 лет имелись признаки стойких ограничений жизнеде</w:t>
      </w:r>
      <w:r>
        <w:rPr>
          <w:color w:val="242424"/>
        </w:rPr>
        <w:t>ятельности. Лицу в возрасте</w:t>
      </w:r>
      <w:r>
        <w:rPr>
          <w:color w:val="242424"/>
          <w:spacing w:val="80"/>
        </w:rPr>
        <w:t xml:space="preserve"> </w:t>
      </w:r>
      <w:r>
        <w:rPr>
          <w:color w:val="242424"/>
        </w:rPr>
        <w:t>до</w:t>
      </w:r>
      <w:r>
        <w:rPr>
          <w:color w:val="242424"/>
          <w:spacing w:val="80"/>
        </w:rPr>
        <w:t xml:space="preserve"> </w:t>
      </w:r>
      <w:r>
        <w:rPr>
          <w:color w:val="242424"/>
        </w:rPr>
        <w:t>18</w:t>
      </w:r>
      <w:r>
        <w:rPr>
          <w:color w:val="242424"/>
          <w:spacing w:val="80"/>
        </w:rPr>
        <w:t xml:space="preserve"> </w:t>
      </w:r>
      <w:r>
        <w:rPr>
          <w:color w:val="242424"/>
        </w:rPr>
        <w:t>лет,</w:t>
      </w:r>
      <w:r>
        <w:rPr>
          <w:color w:val="242424"/>
          <w:spacing w:val="80"/>
        </w:rPr>
        <w:t xml:space="preserve"> </w:t>
      </w:r>
      <w:r>
        <w:rPr>
          <w:color w:val="242424"/>
        </w:rPr>
        <w:t>признанному</w:t>
      </w:r>
      <w:r>
        <w:rPr>
          <w:color w:val="242424"/>
          <w:spacing w:val="80"/>
        </w:rPr>
        <w:t xml:space="preserve"> </w:t>
      </w:r>
      <w:r>
        <w:rPr>
          <w:color w:val="242424"/>
        </w:rPr>
        <w:t>инвалидом,</w:t>
      </w:r>
      <w:r>
        <w:rPr>
          <w:color w:val="242424"/>
          <w:spacing w:val="80"/>
        </w:rPr>
        <w:t xml:space="preserve"> </w:t>
      </w:r>
      <w:r>
        <w:rPr>
          <w:color w:val="242424"/>
        </w:rPr>
        <w:t>устанавливается</w:t>
      </w:r>
      <w:r>
        <w:rPr>
          <w:color w:val="242424"/>
          <w:spacing w:val="80"/>
        </w:rPr>
        <w:t xml:space="preserve"> </w:t>
      </w:r>
      <w:r>
        <w:rPr>
          <w:color w:val="242424"/>
        </w:rPr>
        <w:t>категория</w:t>
      </w:r>
    </w:p>
    <w:p w:rsidR="00413C87" w:rsidRDefault="00E2737E">
      <w:pPr>
        <w:pStyle w:val="a3"/>
        <w:spacing w:before="9"/>
        <w:ind w:left="102" w:firstLine="0"/>
      </w:pPr>
      <w:r>
        <w:rPr>
          <w:color w:val="242424"/>
          <w:spacing w:val="-2"/>
        </w:rPr>
        <w:t>«ребенок-инвалид».</w:t>
      </w:r>
    </w:p>
    <w:p w:rsidR="00413C87" w:rsidRDefault="00E2737E">
      <w:pPr>
        <w:pStyle w:val="a3"/>
        <w:tabs>
          <w:tab w:val="left" w:pos="1205"/>
          <w:tab w:val="left" w:pos="2206"/>
          <w:tab w:val="left" w:pos="3670"/>
          <w:tab w:val="left" w:pos="5292"/>
          <w:tab w:val="left" w:pos="6805"/>
          <w:tab w:val="left" w:pos="7145"/>
          <w:tab w:val="left" w:pos="8381"/>
        </w:tabs>
        <w:spacing w:before="165" w:line="273" w:lineRule="auto"/>
        <w:ind w:left="102" w:right="113" w:firstLine="707"/>
      </w:pPr>
      <w:r>
        <w:rPr>
          <w:color w:val="242424"/>
          <w:spacing w:val="-10"/>
        </w:rPr>
        <w:t>В</w:t>
      </w:r>
      <w:r>
        <w:rPr>
          <w:color w:val="242424"/>
        </w:rPr>
        <w:tab/>
      </w:r>
      <w:r>
        <w:rPr>
          <w:color w:val="242424"/>
          <w:spacing w:val="-2"/>
        </w:rPr>
        <w:t>случае</w:t>
      </w:r>
      <w:r>
        <w:rPr>
          <w:color w:val="242424"/>
        </w:rPr>
        <w:tab/>
      </w:r>
      <w:r>
        <w:rPr>
          <w:color w:val="242424"/>
          <w:spacing w:val="-2"/>
        </w:rPr>
        <w:t>признания</w:t>
      </w:r>
      <w:r>
        <w:rPr>
          <w:color w:val="242424"/>
        </w:rPr>
        <w:tab/>
      </w:r>
      <w:r>
        <w:rPr>
          <w:color w:val="242424"/>
          <w:spacing w:val="-2"/>
        </w:rPr>
        <w:t>гражданина</w:t>
      </w:r>
      <w:r>
        <w:rPr>
          <w:color w:val="242424"/>
        </w:rPr>
        <w:tab/>
      </w:r>
      <w:r>
        <w:rPr>
          <w:color w:val="242424"/>
          <w:spacing w:val="-2"/>
        </w:rPr>
        <w:t>инвалидом</w:t>
      </w:r>
      <w:r>
        <w:rPr>
          <w:color w:val="242424"/>
        </w:rPr>
        <w:tab/>
      </w:r>
      <w:r>
        <w:rPr>
          <w:color w:val="242424"/>
          <w:spacing w:val="-10"/>
        </w:rPr>
        <w:t>в</w:t>
      </w:r>
      <w:r>
        <w:rPr>
          <w:color w:val="242424"/>
        </w:rPr>
        <w:tab/>
      </w:r>
      <w:r>
        <w:rPr>
          <w:color w:val="242424"/>
          <w:spacing w:val="-2"/>
        </w:rPr>
        <w:t>качестве</w:t>
      </w:r>
      <w:r>
        <w:rPr>
          <w:color w:val="242424"/>
        </w:rPr>
        <w:tab/>
      </w:r>
      <w:r>
        <w:rPr>
          <w:color w:val="242424"/>
          <w:spacing w:val="-2"/>
        </w:rPr>
        <w:t xml:space="preserve">причины </w:t>
      </w:r>
      <w:r>
        <w:rPr>
          <w:color w:val="242424"/>
        </w:rPr>
        <w:t>инвалидности указываются:</w:t>
      </w:r>
    </w:p>
    <w:p w:rsidR="00413C87" w:rsidRDefault="00413C87">
      <w:pPr>
        <w:pStyle w:val="a3"/>
        <w:spacing w:before="10"/>
        <w:ind w:firstLine="0"/>
        <w:rPr>
          <w:sz w:val="23"/>
        </w:rPr>
      </w:pPr>
    </w:p>
    <w:p w:rsidR="00413C87" w:rsidRDefault="00E2737E">
      <w:pPr>
        <w:pStyle w:val="a4"/>
        <w:numPr>
          <w:ilvl w:val="0"/>
          <w:numId w:val="1"/>
        </w:numPr>
        <w:tabs>
          <w:tab w:val="left" w:pos="486"/>
        </w:tabs>
        <w:rPr>
          <w:sz w:val="28"/>
        </w:rPr>
      </w:pPr>
      <w:r>
        <w:rPr>
          <w:color w:val="242424"/>
          <w:sz w:val="28"/>
        </w:rPr>
        <w:t>общее</w:t>
      </w:r>
      <w:r>
        <w:rPr>
          <w:color w:val="242424"/>
          <w:spacing w:val="-3"/>
          <w:sz w:val="28"/>
        </w:rPr>
        <w:t xml:space="preserve"> </w:t>
      </w:r>
      <w:r>
        <w:rPr>
          <w:color w:val="242424"/>
          <w:spacing w:val="-2"/>
          <w:sz w:val="28"/>
        </w:rPr>
        <w:t>заболевание,</w:t>
      </w:r>
    </w:p>
    <w:p w:rsidR="00413C87" w:rsidRDefault="00E2737E">
      <w:pPr>
        <w:pStyle w:val="a4"/>
        <w:numPr>
          <w:ilvl w:val="0"/>
          <w:numId w:val="1"/>
        </w:numPr>
        <w:tabs>
          <w:tab w:val="left" w:pos="486"/>
        </w:tabs>
        <w:spacing w:before="59"/>
        <w:rPr>
          <w:sz w:val="28"/>
        </w:rPr>
      </w:pPr>
      <w:r>
        <w:rPr>
          <w:color w:val="242424"/>
          <w:sz w:val="28"/>
        </w:rPr>
        <w:t>трудовое</w:t>
      </w:r>
      <w:r>
        <w:rPr>
          <w:color w:val="242424"/>
          <w:spacing w:val="-9"/>
          <w:sz w:val="28"/>
        </w:rPr>
        <w:t xml:space="preserve"> </w:t>
      </w:r>
      <w:r>
        <w:rPr>
          <w:color w:val="242424"/>
          <w:sz w:val="28"/>
        </w:rPr>
        <w:t>увечье,</w:t>
      </w:r>
      <w:r>
        <w:rPr>
          <w:color w:val="242424"/>
          <w:spacing w:val="-10"/>
          <w:sz w:val="28"/>
        </w:rPr>
        <w:t xml:space="preserve"> </w:t>
      </w:r>
      <w:r>
        <w:rPr>
          <w:color w:val="242424"/>
          <w:sz w:val="28"/>
        </w:rPr>
        <w:t>профессиональное</w:t>
      </w:r>
      <w:r>
        <w:rPr>
          <w:color w:val="242424"/>
          <w:spacing w:val="-8"/>
          <w:sz w:val="28"/>
        </w:rPr>
        <w:t xml:space="preserve"> </w:t>
      </w:r>
      <w:r>
        <w:rPr>
          <w:color w:val="242424"/>
          <w:spacing w:val="-2"/>
          <w:sz w:val="28"/>
        </w:rPr>
        <w:t>заболевание,</w:t>
      </w:r>
    </w:p>
    <w:p w:rsidR="00413C87" w:rsidRDefault="00E2737E">
      <w:pPr>
        <w:pStyle w:val="a4"/>
        <w:numPr>
          <w:ilvl w:val="0"/>
          <w:numId w:val="1"/>
        </w:numPr>
        <w:tabs>
          <w:tab w:val="left" w:pos="486"/>
        </w:tabs>
        <w:spacing w:before="65" w:line="268" w:lineRule="auto"/>
        <w:ind w:left="485" w:right="109"/>
        <w:rPr>
          <w:sz w:val="28"/>
        </w:rPr>
      </w:pPr>
      <w:r>
        <w:rPr>
          <w:color w:val="242424"/>
          <w:sz w:val="28"/>
        </w:rPr>
        <w:t>инвалидность с детства, инвалидность с детства вследствие ранения (контузии, увечья), связанная с боевыми действиями в период Великой Отечественной войны,</w:t>
      </w:r>
    </w:p>
    <w:p w:rsidR="00413C87" w:rsidRDefault="00E2737E">
      <w:pPr>
        <w:pStyle w:val="a4"/>
        <w:numPr>
          <w:ilvl w:val="0"/>
          <w:numId w:val="1"/>
        </w:numPr>
        <w:tabs>
          <w:tab w:val="left" w:pos="486"/>
        </w:tabs>
        <w:spacing w:before="20"/>
        <w:rPr>
          <w:sz w:val="28"/>
        </w:rPr>
      </w:pPr>
      <w:r>
        <w:rPr>
          <w:color w:val="242424"/>
          <w:sz w:val="28"/>
        </w:rPr>
        <w:t>военная</w:t>
      </w:r>
      <w:r>
        <w:rPr>
          <w:color w:val="242424"/>
          <w:spacing w:val="-9"/>
          <w:sz w:val="28"/>
        </w:rPr>
        <w:t xml:space="preserve"> </w:t>
      </w:r>
      <w:r>
        <w:rPr>
          <w:color w:val="242424"/>
          <w:sz w:val="28"/>
        </w:rPr>
        <w:t>травма,</w:t>
      </w:r>
      <w:r>
        <w:rPr>
          <w:color w:val="242424"/>
          <w:spacing w:val="-7"/>
          <w:sz w:val="28"/>
        </w:rPr>
        <w:t xml:space="preserve"> </w:t>
      </w:r>
      <w:r>
        <w:rPr>
          <w:color w:val="242424"/>
          <w:sz w:val="28"/>
        </w:rPr>
        <w:t>заболевание,</w:t>
      </w:r>
      <w:r>
        <w:rPr>
          <w:color w:val="242424"/>
          <w:spacing w:val="-7"/>
          <w:sz w:val="28"/>
        </w:rPr>
        <w:t xml:space="preserve"> </w:t>
      </w:r>
      <w:r>
        <w:rPr>
          <w:color w:val="242424"/>
          <w:sz w:val="28"/>
        </w:rPr>
        <w:t>полученное</w:t>
      </w:r>
      <w:r>
        <w:rPr>
          <w:color w:val="242424"/>
          <w:spacing w:val="-6"/>
          <w:sz w:val="28"/>
        </w:rPr>
        <w:t xml:space="preserve"> </w:t>
      </w:r>
      <w:r>
        <w:rPr>
          <w:color w:val="242424"/>
          <w:sz w:val="28"/>
        </w:rPr>
        <w:t>в</w:t>
      </w:r>
      <w:r>
        <w:rPr>
          <w:color w:val="242424"/>
          <w:spacing w:val="-7"/>
          <w:sz w:val="28"/>
        </w:rPr>
        <w:t xml:space="preserve"> </w:t>
      </w:r>
      <w:r>
        <w:rPr>
          <w:color w:val="242424"/>
          <w:sz w:val="28"/>
        </w:rPr>
        <w:t>период</w:t>
      </w:r>
      <w:r>
        <w:rPr>
          <w:color w:val="242424"/>
          <w:spacing w:val="-5"/>
          <w:sz w:val="28"/>
        </w:rPr>
        <w:t xml:space="preserve"> </w:t>
      </w:r>
      <w:r>
        <w:rPr>
          <w:color w:val="242424"/>
          <w:sz w:val="28"/>
        </w:rPr>
        <w:t>военной</w:t>
      </w:r>
      <w:r>
        <w:rPr>
          <w:color w:val="242424"/>
          <w:spacing w:val="-8"/>
          <w:sz w:val="28"/>
        </w:rPr>
        <w:t xml:space="preserve"> </w:t>
      </w:r>
      <w:r>
        <w:rPr>
          <w:color w:val="242424"/>
          <w:spacing w:val="-2"/>
          <w:sz w:val="28"/>
        </w:rPr>
        <w:t>службы,</w:t>
      </w:r>
    </w:p>
    <w:p w:rsidR="00413C87" w:rsidRDefault="00E2737E">
      <w:pPr>
        <w:pStyle w:val="a4"/>
        <w:numPr>
          <w:ilvl w:val="0"/>
          <w:numId w:val="1"/>
        </w:numPr>
        <w:tabs>
          <w:tab w:val="left" w:pos="486"/>
        </w:tabs>
        <w:spacing w:before="64" w:line="266" w:lineRule="auto"/>
        <w:ind w:left="485" w:right="111"/>
        <w:rPr>
          <w:sz w:val="28"/>
        </w:rPr>
      </w:pPr>
      <w:r>
        <w:rPr>
          <w:color w:val="242424"/>
          <w:sz w:val="28"/>
        </w:rPr>
        <w:t>инвалидность, связанная с катастрофой на Чернобыльской АЭС, последствиями радиационных воздействий и непосредственным участием в деятельности подразделений особого риска,</w:t>
      </w:r>
    </w:p>
    <w:p w:rsidR="00413C87" w:rsidRDefault="00E2737E">
      <w:pPr>
        <w:pStyle w:val="a4"/>
        <w:numPr>
          <w:ilvl w:val="0"/>
          <w:numId w:val="1"/>
        </w:numPr>
        <w:tabs>
          <w:tab w:val="left" w:pos="486"/>
        </w:tabs>
        <w:spacing w:before="32" w:line="266" w:lineRule="auto"/>
        <w:ind w:left="485" w:right="105"/>
        <w:rPr>
          <w:sz w:val="28"/>
        </w:rPr>
      </w:pPr>
      <w:r>
        <w:rPr>
          <w:color w:val="242424"/>
          <w:sz w:val="28"/>
        </w:rPr>
        <w:t>иные причины, установленные законодательством Российской</w:t>
      </w:r>
      <w:r>
        <w:rPr>
          <w:color w:val="242424"/>
          <w:spacing w:val="80"/>
          <w:sz w:val="28"/>
        </w:rPr>
        <w:t xml:space="preserve"> </w:t>
      </w:r>
      <w:r>
        <w:rPr>
          <w:color w:val="242424"/>
          <w:spacing w:val="-2"/>
          <w:sz w:val="28"/>
        </w:rPr>
        <w:t>Федерации.</w:t>
      </w:r>
    </w:p>
    <w:p w:rsidR="00413C87" w:rsidRDefault="00E2737E">
      <w:pPr>
        <w:pStyle w:val="a3"/>
        <w:spacing w:before="133" w:line="273" w:lineRule="auto"/>
        <w:ind w:left="102" w:right="106" w:firstLine="707"/>
        <w:jc w:val="both"/>
      </w:pPr>
      <w:r>
        <w:rPr>
          <w:color w:val="242424"/>
        </w:rPr>
        <w:t>При отсутствии документов, подтверждающих факт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</w:t>
      </w:r>
      <w:r>
        <w:rPr>
          <w:color w:val="242424"/>
        </w:rPr>
        <w:t xml:space="preserve">и указывается общее заболевание.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</w:t>
      </w:r>
      <w:r>
        <w:rPr>
          <w:color w:val="242424"/>
          <w:spacing w:val="-2"/>
        </w:rPr>
        <w:t>инвалида.</w:t>
      </w:r>
    </w:p>
    <w:sectPr w:rsidR="00413C87" w:rsidSect="00413C87"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4003"/>
    <w:multiLevelType w:val="hybridMultilevel"/>
    <w:tmpl w:val="FA120EB4"/>
    <w:lvl w:ilvl="0" w:tplc="773481D8">
      <w:numFmt w:val="bullet"/>
      <w:lvlText w:val=""/>
      <w:lvlJc w:val="left"/>
      <w:pPr>
        <w:ind w:left="48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42424"/>
        <w:w w:val="99"/>
        <w:sz w:val="20"/>
        <w:szCs w:val="20"/>
        <w:lang w:val="ru-RU" w:eastAsia="en-US" w:bidi="ar-SA"/>
      </w:rPr>
    </w:lvl>
    <w:lvl w:ilvl="1" w:tplc="9A7ACBFA">
      <w:numFmt w:val="bullet"/>
      <w:lvlText w:val="•"/>
      <w:lvlJc w:val="left"/>
      <w:pPr>
        <w:ind w:left="1388" w:hanging="360"/>
      </w:pPr>
      <w:rPr>
        <w:rFonts w:hint="default"/>
        <w:lang w:val="ru-RU" w:eastAsia="en-US" w:bidi="ar-SA"/>
      </w:rPr>
    </w:lvl>
    <w:lvl w:ilvl="2" w:tplc="B80074B0">
      <w:numFmt w:val="bullet"/>
      <w:lvlText w:val="•"/>
      <w:lvlJc w:val="left"/>
      <w:pPr>
        <w:ind w:left="2297" w:hanging="360"/>
      </w:pPr>
      <w:rPr>
        <w:rFonts w:hint="default"/>
        <w:lang w:val="ru-RU" w:eastAsia="en-US" w:bidi="ar-SA"/>
      </w:rPr>
    </w:lvl>
    <w:lvl w:ilvl="3" w:tplc="0B900B58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94864800">
      <w:numFmt w:val="bullet"/>
      <w:lvlText w:val="•"/>
      <w:lvlJc w:val="left"/>
      <w:pPr>
        <w:ind w:left="4114" w:hanging="360"/>
      </w:pPr>
      <w:rPr>
        <w:rFonts w:hint="default"/>
        <w:lang w:val="ru-RU" w:eastAsia="en-US" w:bidi="ar-SA"/>
      </w:rPr>
    </w:lvl>
    <w:lvl w:ilvl="5" w:tplc="8E70DE7E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6" w:tplc="086EAED6">
      <w:numFmt w:val="bullet"/>
      <w:lvlText w:val="•"/>
      <w:lvlJc w:val="left"/>
      <w:pPr>
        <w:ind w:left="5931" w:hanging="360"/>
      </w:pPr>
      <w:rPr>
        <w:rFonts w:hint="default"/>
        <w:lang w:val="ru-RU" w:eastAsia="en-US" w:bidi="ar-SA"/>
      </w:rPr>
    </w:lvl>
    <w:lvl w:ilvl="7" w:tplc="EECCBCD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  <w:lvl w:ilvl="8" w:tplc="F68259C4">
      <w:numFmt w:val="bullet"/>
      <w:lvlText w:val="•"/>
      <w:lvlJc w:val="left"/>
      <w:pPr>
        <w:ind w:left="7749" w:hanging="360"/>
      </w:pPr>
      <w:rPr>
        <w:rFonts w:hint="default"/>
        <w:lang w:val="ru-RU" w:eastAsia="en-US" w:bidi="ar-SA"/>
      </w:rPr>
    </w:lvl>
  </w:abstractNum>
  <w:abstractNum w:abstractNumId="1">
    <w:nsid w:val="1BD14DCF"/>
    <w:multiLevelType w:val="hybridMultilevel"/>
    <w:tmpl w:val="783AA594"/>
    <w:lvl w:ilvl="0" w:tplc="A0DCB0A0">
      <w:numFmt w:val="bullet"/>
      <w:lvlText w:val=""/>
      <w:lvlJc w:val="left"/>
      <w:pPr>
        <w:ind w:left="1062" w:hanging="360"/>
      </w:pPr>
      <w:rPr>
        <w:rFonts w:ascii="Wingdings" w:eastAsia="Wingdings" w:hAnsi="Wingdings" w:cs="Wingdings" w:hint="default"/>
        <w:b/>
        <w:bCs/>
        <w:i w:val="0"/>
        <w:iCs w:val="0"/>
        <w:color w:val="365F91"/>
        <w:w w:val="100"/>
        <w:sz w:val="28"/>
        <w:szCs w:val="28"/>
        <w:lang w:val="ru-RU" w:eastAsia="en-US" w:bidi="ar-SA"/>
      </w:rPr>
    </w:lvl>
    <w:lvl w:ilvl="1" w:tplc="778CB7A4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C7EAD0F0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04A69814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ABD0D460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0B5E8BAA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8CD430B0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28A81528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080E5204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2">
    <w:nsid w:val="3F695B13"/>
    <w:multiLevelType w:val="hybridMultilevel"/>
    <w:tmpl w:val="6122CA94"/>
    <w:lvl w:ilvl="0" w:tplc="2F00926A">
      <w:numFmt w:val="bullet"/>
      <w:lvlText w:val=""/>
      <w:lvlJc w:val="left"/>
      <w:pPr>
        <w:ind w:left="942" w:hanging="360"/>
      </w:pPr>
      <w:rPr>
        <w:rFonts w:ascii="Wingdings" w:eastAsia="Wingdings" w:hAnsi="Wingdings" w:cs="Wingdings" w:hint="default"/>
        <w:b/>
        <w:bCs/>
        <w:i w:val="0"/>
        <w:iCs w:val="0"/>
        <w:color w:val="365F91"/>
        <w:w w:val="99"/>
        <w:sz w:val="36"/>
        <w:szCs w:val="36"/>
        <w:lang w:val="ru-RU" w:eastAsia="en-US" w:bidi="ar-SA"/>
      </w:rPr>
    </w:lvl>
    <w:lvl w:ilvl="1" w:tplc="5224C92C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48AECDA0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 w:tplc="2DEC0154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62E09E02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26B2EAA0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AC5496D8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 w:tplc="74320096">
      <w:numFmt w:val="bullet"/>
      <w:lvlText w:val="•"/>
      <w:lvlJc w:val="left"/>
      <w:pPr>
        <w:ind w:left="6978" w:hanging="360"/>
      </w:pPr>
      <w:rPr>
        <w:rFonts w:hint="default"/>
        <w:lang w:val="ru-RU" w:eastAsia="en-US" w:bidi="ar-SA"/>
      </w:rPr>
    </w:lvl>
    <w:lvl w:ilvl="8" w:tplc="ED72E1B8">
      <w:numFmt w:val="bullet"/>
      <w:lvlText w:val="•"/>
      <w:lvlJc w:val="left"/>
      <w:pPr>
        <w:ind w:left="7841" w:hanging="360"/>
      </w:pPr>
      <w:rPr>
        <w:rFonts w:hint="default"/>
        <w:lang w:val="ru-RU" w:eastAsia="en-US" w:bidi="ar-SA"/>
      </w:rPr>
    </w:lvl>
  </w:abstractNum>
  <w:abstractNum w:abstractNumId="3">
    <w:nsid w:val="75743661"/>
    <w:multiLevelType w:val="hybridMultilevel"/>
    <w:tmpl w:val="B8065358"/>
    <w:lvl w:ilvl="0" w:tplc="CA1293DE">
      <w:start w:val="1"/>
      <w:numFmt w:val="decimal"/>
      <w:lvlText w:val="%1."/>
      <w:lvlJc w:val="left"/>
      <w:pPr>
        <w:ind w:left="102" w:hanging="64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7365D"/>
        <w:spacing w:val="0"/>
        <w:w w:val="100"/>
        <w:sz w:val="28"/>
        <w:szCs w:val="28"/>
        <w:lang w:val="ru-RU" w:eastAsia="en-US" w:bidi="ar-SA"/>
      </w:rPr>
    </w:lvl>
    <w:lvl w:ilvl="1" w:tplc="398613A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EBDE3350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D0A4B394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B00EBE0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29945F18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7AB8835C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DDC08E5A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9A1E0686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13C87"/>
    <w:rsid w:val="00413C87"/>
    <w:rsid w:val="00E2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3C8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3C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3C87"/>
    <w:pPr>
      <w:ind w:hanging="36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13C87"/>
    <w:pPr>
      <w:spacing w:before="1"/>
      <w:ind w:left="277" w:right="285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413C87"/>
    <w:pPr>
      <w:ind w:left="810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13C87"/>
    <w:pPr>
      <w:ind w:left="48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13C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5%D0%B4%D0%B8%D0%BA%D0%BE-%D1%81%D0%BE%D1%86%D0%B8%D0%B0%D0%BB%D1%8C%D0%BD%D0%B0%D1%8F_%D1%8D%D0%BA%D1%81%D0%BF%D0%B5%D1%80%D1%82%D0%B8%D0%B7%D0%B0" TargetMode="External"/><Relationship Id="rId5" Type="http://schemas.openxmlformats.org/officeDocument/2006/relationships/hyperlink" Target="http://ru.wikipedia.org/wiki/%D0%A0%D0%BE%D1%81%D1%81%D0%B8%D0%B9%D1%81%D0%BA%D0%B0%D1%8F_%D0%A4%D0%B5%D0%B4%D0%B5%D1%80%D0%B0%D1%86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1574</Words>
  <Characters>8972</Characters>
  <Application>Microsoft Office Word</Application>
  <DocSecurity>0</DocSecurity>
  <Lines>74</Lines>
  <Paragraphs>21</Paragraphs>
  <ScaleCrop>false</ScaleCrop>
  <Company/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User</cp:lastModifiedBy>
  <cp:revision>2</cp:revision>
  <dcterms:created xsi:type="dcterms:W3CDTF">2022-03-23T05:30:00Z</dcterms:created>
  <dcterms:modified xsi:type="dcterms:W3CDTF">2022-03-25T10:31:00Z</dcterms:modified>
</cp:coreProperties>
</file>